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C8CE" w14:textId="129EDC83" w:rsidR="00ED4418" w:rsidRPr="00836EB3" w:rsidRDefault="00ED4418" w:rsidP="00ED4418">
      <w:pPr>
        <w:spacing w:after="120" w:line="240" w:lineRule="auto"/>
        <w:jc w:val="right"/>
        <w:rPr>
          <w:rFonts w:ascii="Times New Roman" w:eastAsia="Times New Roman" w:hAnsi="Times New Roman" w:cs="Times New Roman"/>
          <w:lang w:eastAsia="pl-PL"/>
        </w:rPr>
      </w:pPr>
      <w:r w:rsidRPr="00836EB3">
        <w:rPr>
          <w:rFonts w:ascii="Times New Roman" w:eastAsia="Times New Roman" w:hAnsi="Times New Roman" w:cs="Times New Roman"/>
          <w:lang w:eastAsia="pl-PL"/>
        </w:rPr>
        <w:t xml:space="preserve">Lublin, dnia </w:t>
      </w:r>
      <w:r w:rsidR="00BE575B">
        <w:rPr>
          <w:rFonts w:ascii="Times New Roman" w:eastAsia="Times New Roman" w:hAnsi="Times New Roman" w:cs="Times New Roman"/>
          <w:lang w:eastAsia="pl-PL"/>
        </w:rPr>
        <w:t>2</w:t>
      </w:r>
      <w:r w:rsidR="000730AD">
        <w:rPr>
          <w:rFonts w:ascii="Times New Roman" w:eastAsia="Times New Roman" w:hAnsi="Times New Roman" w:cs="Times New Roman"/>
          <w:lang w:eastAsia="pl-PL"/>
        </w:rPr>
        <w:t>3</w:t>
      </w:r>
      <w:r w:rsidRPr="00836EB3">
        <w:rPr>
          <w:rFonts w:ascii="Times New Roman" w:eastAsia="Times New Roman" w:hAnsi="Times New Roman" w:cs="Times New Roman"/>
          <w:lang w:eastAsia="pl-PL"/>
        </w:rPr>
        <w:t>.0</w:t>
      </w:r>
      <w:r w:rsidR="00BE575B">
        <w:rPr>
          <w:rFonts w:ascii="Times New Roman" w:eastAsia="Times New Roman" w:hAnsi="Times New Roman" w:cs="Times New Roman"/>
          <w:lang w:eastAsia="pl-PL"/>
        </w:rPr>
        <w:t>4</w:t>
      </w:r>
      <w:r w:rsidRPr="00836EB3">
        <w:rPr>
          <w:rFonts w:ascii="Times New Roman" w:eastAsia="Times New Roman" w:hAnsi="Times New Roman" w:cs="Times New Roman"/>
          <w:lang w:eastAsia="pl-PL"/>
        </w:rPr>
        <w:t>.2021 r.</w:t>
      </w:r>
    </w:p>
    <w:p w14:paraId="38B535D3" w14:textId="77777777" w:rsidR="00335B5F" w:rsidRDefault="00335B5F" w:rsidP="00335B5F">
      <w:pPr>
        <w:jc w:val="center"/>
        <w:rPr>
          <w:sz w:val="32"/>
          <w:szCs w:val="32"/>
        </w:rPr>
      </w:pPr>
    </w:p>
    <w:p w14:paraId="2F0320DA" w14:textId="77777777" w:rsidR="00F56547" w:rsidRPr="00F56547" w:rsidRDefault="00F56547" w:rsidP="00EB6D18">
      <w:pPr>
        <w:numPr>
          <w:ilvl w:val="0"/>
          <w:numId w:val="12"/>
        </w:numPr>
        <w:suppressAutoHyphens/>
        <w:autoSpaceDN w:val="0"/>
        <w:spacing w:after="120" w:line="240" w:lineRule="auto"/>
        <w:jc w:val="center"/>
        <w:textAlignment w:val="baseline"/>
        <w:rPr>
          <w:rFonts w:ascii="Times New Roman" w:eastAsia="Times New Roman" w:hAnsi="Times New Roman" w:cs="Times New Roman"/>
          <w:b/>
          <w:caps/>
          <w:kern w:val="3"/>
          <w:sz w:val="32"/>
          <w:szCs w:val="24"/>
          <w:lang w:eastAsia="ar-SA"/>
        </w:rPr>
      </w:pPr>
      <w:r w:rsidRPr="00F56547">
        <w:rPr>
          <w:rFonts w:ascii="Times New Roman" w:eastAsia="Times New Roman" w:hAnsi="Times New Roman" w:cs="Times New Roman"/>
          <w:b/>
          <w:caps/>
          <w:kern w:val="3"/>
          <w:sz w:val="32"/>
          <w:szCs w:val="24"/>
          <w:lang w:eastAsia="ar-SA"/>
        </w:rPr>
        <w:t>specyfikacja warunków zamówienia</w:t>
      </w:r>
    </w:p>
    <w:p w14:paraId="26100DF5" w14:textId="77777777" w:rsidR="00F56547" w:rsidRPr="00F56547" w:rsidRDefault="00F56547" w:rsidP="00EB6D18">
      <w:pPr>
        <w:numPr>
          <w:ilvl w:val="0"/>
          <w:numId w:val="12"/>
        </w:numPr>
        <w:suppressAutoHyphens/>
        <w:autoSpaceDN w:val="0"/>
        <w:spacing w:after="120" w:line="240" w:lineRule="auto"/>
        <w:textAlignment w:val="baseline"/>
        <w:rPr>
          <w:rFonts w:ascii="Times New Roman" w:eastAsia="Times New Roman" w:hAnsi="Times New Roman" w:cs="Times New Roman"/>
          <w:b/>
          <w:kern w:val="3"/>
          <w:lang w:eastAsia="ar-SA"/>
        </w:rPr>
      </w:pPr>
    </w:p>
    <w:p w14:paraId="50F443C6" w14:textId="77777777" w:rsidR="00F56547" w:rsidRPr="00F56547" w:rsidRDefault="00F56547" w:rsidP="00EB6D18">
      <w:pPr>
        <w:numPr>
          <w:ilvl w:val="0"/>
          <w:numId w:val="12"/>
        </w:numPr>
        <w:suppressAutoHyphens/>
        <w:autoSpaceDN w:val="0"/>
        <w:spacing w:after="0" w:line="240" w:lineRule="auto"/>
        <w:jc w:val="center"/>
        <w:textAlignment w:val="baseline"/>
        <w:rPr>
          <w:rFonts w:ascii="Times New Roman" w:eastAsia="Times New Roman" w:hAnsi="Times New Roman" w:cs="Times New Roman"/>
          <w:bCs/>
          <w:kern w:val="3"/>
          <w:sz w:val="28"/>
          <w:szCs w:val="28"/>
          <w:lang w:eastAsia="ar-SA"/>
        </w:rPr>
      </w:pPr>
      <w:r w:rsidRPr="00F56547">
        <w:rPr>
          <w:rFonts w:ascii="Times New Roman" w:eastAsia="Times New Roman" w:hAnsi="Times New Roman" w:cs="Times New Roman"/>
          <w:bCs/>
          <w:kern w:val="3"/>
          <w:sz w:val="28"/>
          <w:szCs w:val="28"/>
          <w:lang w:eastAsia="ar-SA"/>
        </w:rPr>
        <w:t xml:space="preserve">w postępowaniu o udzielenie zamówienia publicznego prowadzonym </w:t>
      </w:r>
    </w:p>
    <w:p w14:paraId="2C077E53" w14:textId="251A8AC2" w:rsidR="00F56547" w:rsidRPr="00F56547" w:rsidRDefault="00F56547" w:rsidP="00EB6D18">
      <w:pPr>
        <w:numPr>
          <w:ilvl w:val="0"/>
          <w:numId w:val="12"/>
        </w:numPr>
        <w:suppressAutoHyphens/>
        <w:autoSpaceDN w:val="0"/>
        <w:spacing w:after="0" w:line="240" w:lineRule="auto"/>
        <w:jc w:val="center"/>
        <w:textAlignment w:val="baseline"/>
        <w:rPr>
          <w:rFonts w:ascii="Times New Roman" w:eastAsia="Times New Roman" w:hAnsi="Times New Roman" w:cs="Times New Roman"/>
          <w:bCs/>
          <w:kern w:val="3"/>
          <w:sz w:val="28"/>
          <w:szCs w:val="28"/>
          <w:lang w:eastAsia="ar-SA"/>
        </w:rPr>
      </w:pPr>
      <w:r w:rsidRPr="00F56547">
        <w:rPr>
          <w:rFonts w:ascii="Times New Roman" w:eastAsia="Times New Roman" w:hAnsi="Times New Roman" w:cs="Times New Roman"/>
          <w:bCs/>
          <w:kern w:val="3"/>
          <w:sz w:val="28"/>
          <w:szCs w:val="28"/>
          <w:lang w:eastAsia="ar-SA"/>
        </w:rPr>
        <w:t xml:space="preserve">w </w:t>
      </w:r>
      <w:r w:rsidRPr="00F56547">
        <w:rPr>
          <w:rFonts w:ascii="Times New Roman" w:eastAsia="Times New Roman" w:hAnsi="Times New Roman" w:cs="Times New Roman"/>
          <w:b/>
          <w:kern w:val="3"/>
          <w:sz w:val="28"/>
          <w:szCs w:val="28"/>
          <w:lang w:eastAsia="ar-SA"/>
        </w:rPr>
        <w:t>trybie podstawowym bez negocjacji</w:t>
      </w:r>
    </w:p>
    <w:p w14:paraId="488C3F19" w14:textId="79364A98" w:rsidR="00F56547" w:rsidRPr="00F56547" w:rsidRDefault="00F56547" w:rsidP="00EB6D18">
      <w:pPr>
        <w:numPr>
          <w:ilvl w:val="0"/>
          <w:numId w:val="12"/>
        </w:numPr>
        <w:suppressAutoHyphens/>
        <w:autoSpaceDN w:val="0"/>
        <w:spacing w:after="0" w:line="240" w:lineRule="auto"/>
        <w:jc w:val="center"/>
        <w:textAlignment w:val="baseline"/>
        <w:rPr>
          <w:rFonts w:asciiTheme="majorBidi" w:eastAsia="Times New Roman" w:hAnsiTheme="majorBidi" w:cstheme="majorBidi"/>
          <w:bCs/>
          <w:kern w:val="3"/>
          <w:sz w:val="28"/>
          <w:szCs w:val="28"/>
          <w:lang w:eastAsia="ar-SA"/>
        </w:rPr>
      </w:pPr>
      <w:r w:rsidRPr="00F56547">
        <w:rPr>
          <w:rFonts w:asciiTheme="majorBidi" w:hAnsiTheme="majorBidi" w:cstheme="majorBidi"/>
          <w:sz w:val="28"/>
          <w:szCs w:val="28"/>
        </w:rPr>
        <w:t xml:space="preserve">zgodnie z ustawą z dnia </w:t>
      </w:r>
      <w:bookmarkStart w:id="0" w:name="_Hlk63336632"/>
      <w:r w:rsidRPr="00F56547">
        <w:rPr>
          <w:rFonts w:asciiTheme="majorBidi" w:hAnsiTheme="majorBidi" w:cstheme="majorBidi"/>
          <w:sz w:val="28"/>
          <w:szCs w:val="28"/>
        </w:rPr>
        <w:t xml:space="preserve">11 września 2019 r. </w:t>
      </w:r>
      <w:bookmarkEnd w:id="0"/>
      <w:r w:rsidRPr="00F56547">
        <w:rPr>
          <w:rFonts w:asciiTheme="majorBidi" w:hAnsiTheme="majorBidi" w:cstheme="majorBidi"/>
          <w:sz w:val="28"/>
          <w:szCs w:val="28"/>
        </w:rPr>
        <w:t>- Prawo zamówień publicznych (Dz. U. z 2019 r., poz. 2019 ze zm.)</w:t>
      </w:r>
    </w:p>
    <w:p w14:paraId="36860C65" w14:textId="77777777" w:rsidR="00F56547" w:rsidRPr="00F56547" w:rsidRDefault="00F56547" w:rsidP="00F56547">
      <w:pPr>
        <w:suppressAutoHyphens/>
        <w:autoSpaceDN w:val="0"/>
        <w:spacing w:after="120" w:line="240" w:lineRule="auto"/>
        <w:ind w:left="432"/>
        <w:jc w:val="both"/>
        <w:textAlignment w:val="baseline"/>
        <w:rPr>
          <w:rFonts w:ascii="Times New Roman" w:eastAsia="Times New Roman" w:hAnsi="Times New Roman" w:cs="Times New Roman"/>
          <w:b/>
          <w:kern w:val="3"/>
          <w:sz w:val="24"/>
          <w:szCs w:val="24"/>
          <w:lang w:eastAsia="ar-SA"/>
        </w:rPr>
      </w:pPr>
    </w:p>
    <w:p w14:paraId="4F965B27" w14:textId="77777777" w:rsidR="00F56547" w:rsidRPr="00F56547" w:rsidRDefault="00F56547" w:rsidP="00EB6D18">
      <w:pPr>
        <w:numPr>
          <w:ilvl w:val="0"/>
          <w:numId w:val="12"/>
        </w:numPr>
        <w:suppressAutoHyphens/>
        <w:autoSpaceDN w:val="0"/>
        <w:spacing w:after="0" w:line="240" w:lineRule="auto"/>
        <w:textAlignment w:val="baseline"/>
        <w:rPr>
          <w:rFonts w:ascii="Times New Roman" w:eastAsia="Calibri" w:hAnsi="Times New Roman" w:cs="Times New Roman"/>
          <w:b/>
          <w:sz w:val="32"/>
          <w:szCs w:val="32"/>
        </w:rPr>
      </w:pPr>
      <w:r w:rsidRPr="00F56547">
        <w:rPr>
          <w:rFonts w:ascii="Times New Roman" w:eastAsia="Calibri" w:hAnsi="Times New Roman" w:cs="Times New Roman"/>
          <w:b/>
          <w:sz w:val="32"/>
          <w:szCs w:val="32"/>
        </w:rPr>
        <w:t xml:space="preserve">      na dostawę:</w:t>
      </w:r>
    </w:p>
    <w:p w14:paraId="5633C68D" w14:textId="77777777" w:rsidR="00F56547" w:rsidRPr="00F56547" w:rsidRDefault="00F56547" w:rsidP="00F56547">
      <w:pPr>
        <w:suppressAutoHyphens/>
        <w:spacing w:after="0" w:line="240" w:lineRule="auto"/>
        <w:ind w:left="708"/>
        <w:rPr>
          <w:rFonts w:ascii="Times New Roman" w:eastAsia="Calibri" w:hAnsi="Times New Roman" w:cs="Times New Roman"/>
          <w:b/>
          <w:sz w:val="32"/>
          <w:szCs w:val="32"/>
        </w:rPr>
      </w:pPr>
    </w:p>
    <w:p w14:paraId="1B54F1D5" w14:textId="77777777" w:rsidR="00F56547" w:rsidRPr="00F56547" w:rsidRDefault="00F56547" w:rsidP="00EB6D18">
      <w:pPr>
        <w:numPr>
          <w:ilvl w:val="0"/>
          <w:numId w:val="12"/>
        </w:numPr>
        <w:suppressAutoHyphens/>
        <w:autoSpaceDN w:val="0"/>
        <w:spacing w:after="0" w:line="240" w:lineRule="auto"/>
        <w:textAlignment w:val="baseline"/>
        <w:rPr>
          <w:rFonts w:ascii="Times New Roman" w:eastAsia="Calibri" w:hAnsi="Times New Roman" w:cs="Times New Roman"/>
          <w:b/>
          <w:sz w:val="32"/>
          <w:szCs w:val="32"/>
        </w:rPr>
      </w:pPr>
    </w:p>
    <w:p w14:paraId="1D7BE405" w14:textId="77777777" w:rsidR="00BE575B" w:rsidRPr="00BE575B" w:rsidRDefault="00102740" w:rsidP="003A4683">
      <w:pPr>
        <w:pStyle w:val="Tekstpodstawowy"/>
        <w:numPr>
          <w:ilvl w:val="0"/>
          <w:numId w:val="12"/>
        </w:numPr>
        <w:spacing w:after="0"/>
        <w:jc w:val="center"/>
        <w:rPr>
          <w:b/>
          <w:sz w:val="32"/>
          <w:szCs w:val="32"/>
        </w:rPr>
      </w:pPr>
      <w:bookmarkStart w:id="1" w:name="_Hlk66784882"/>
      <w:bookmarkStart w:id="2" w:name="_Hlk64878587"/>
      <w:r w:rsidRPr="00BE575B">
        <w:rPr>
          <w:b/>
          <w:bCs/>
          <w:sz w:val="30"/>
          <w:szCs w:val="30"/>
        </w:rPr>
        <w:t xml:space="preserve">GAZÓW MEDYCZNYCH </w:t>
      </w:r>
    </w:p>
    <w:p w14:paraId="0894745C" w14:textId="78DEFC24" w:rsidR="00102740" w:rsidRPr="00BE575B" w:rsidRDefault="00102740" w:rsidP="003A4683">
      <w:pPr>
        <w:pStyle w:val="Tekstpodstawowy"/>
        <w:numPr>
          <w:ilvl w:val="0"/>
          <w:numId w:val="12"/>
        </w:numPr>
        <w:spacing w:after="0"/>
        <w:jc w:val="center"/>
        <w:rPr>
          <w:b/>
          <w:sz w:val="32"/>
          <w:szCs w:val="32"/>
        </w:rPr>
      </w:pPr>
      <w:r w:rsidRPr="00BE575B">
        <w:rPr>
          <w:b/>
          <w:bCs/>
          <w:sz w:val="30"/>
          <w:szCs w:val="30"/>
        </w:rPr>
        <w:t xml:space="preserve">WRAZ Z DZIERŻAWĄ </w:t>
      </w:r>
      <w:r w:rsidR="00BE575B" w:rsidRPr="00BE575B">
        <w:rPr>
          <w:b/>
          <w:bCs/>
          <w:sz w:val="30"/>
          <w:szCs w:val="30"/>
        </w:rPr>
        <w:t>BUTLI</w:t>
      </w:r>
      <w:r w:rsidRPr="00BE575B">
        <w:rPr>
          <w:b/>
          <w:bCs/>
          <w:sz w:val="30"/>
          <w:szCs w:val="30"/>
        </w:rPr>
        <w:t xml:space="preserve"> </w:t>
      </w:r>
      <w:r w:rsidRPr="00BE575B">
        <w:rPr>
          <w:b/>
          <w:bCs/>
          <w:sz w:val="32"/>
          <w:szCs w:val="32"/>
        </w:rPr>
        <w:t xml:space="preserve">  </w:t>
      </w:r>
    </w:p>
    <w:bookmarkEnd w:id="1"/>
    <w:p w14:paraId="256C74B6" w14:textId="3581151C" w:rsidR="00A73EB5" w:rsidRPr="00A73EB5" w:rsidRDefault="00A73EB5" w:rsidP="00A73EB5">
      <w:pPr>
        <w:widowControl w:val="0"/>
        <w:suppressAutoHyphens/>
        <w:spacing w:after="0" w:line="240" w:lineRule="auto"/>
        <w:jc w:val="center"/>
        <w:rPr>
          <w:rFonts w:ascii="Times New Roman" w:eastAsia="Lucida Sans Unicode" w:hAnsi="Times New Roman" w:cs="Sendnya"/>
          <w:i/>
          <w:iCs/>
          <w:kern w:val="2"/>
          <w:sz w:val="30"/>
          <w:szCs w:val="24"/>
          <w:lang w:eastAsia="pl-PL" w:bidi="or-IN"/>
        </w:rPr>
      </w:pPr>
    </w:p>
    <w:p w14:paraId="0B6F64AE" w14:textId="77777777" w:rsidR="00A73EB5" w:rsidRPr="00F56547" w:rsidRDefault="00A73EB5" w:rsidP="00F56547">
      <w:pPr>
        <w:suppressAutoHyphens/>
        <w:autoSpaceDN w:val="0"/>
        <w:spacing w:line="240" w:lineRule="auto"/>
        <w:jc w:val="center"/>
        <w:textAlignment w:val="baseline"/>
        <w:rPr>
          <w:rFonts w:asciiTheme="majorBidi" w:eastAsia="Calibri" w:hAnsiTheme="majorBidi" w:cstheme="majorBidi"/>
          <w:b/>
          <w:bCs/>
          <w:sz w:val="32"/>
          <w:szCs w:val="32"/>
        </w:rPr>
      </w:pPr>
    </w:p>
    <w:bookmarkEnd w:id="2"/>
    <w:p w14:paraId="4D2F3074" w14:textId="2662A859" w:rsidR="00F56547" w:rsidRDefault="00F56547" w:rsidP="00A73EB5">
      <w:pPr>
        <w:suppressAutoHyphens/>
        <w:autoSpaceDN w:val="0"/>
        <w:spacing w:line="240" w:lineRule="auto"/>
        <w:textAlignment w:val="baseline"/>
        <w:rPr>
          <w:rFonts w:ascii="Times New Roman" w:eastAsia="Calibri" w:hAnsi="Times New Roman" w:cs="Times New Roman"/>
          <w:b/>
          <w:sz w:val="32"/>
          <w:szCs w:val="32"/>
        </w:rPr>
      </w:pPr>
    </w:p>
    <w:p w14:paraId="31E1242B" w14:textId="77777777" w:rsidR="00F56547" w:rsidRPr="00F56547" w:rsidRDefault="00F56547" w:rsidP="00F56547">
      <w:pPr>
        <w:suppressAutoHyphens/>
        <w:autoSpaceDN w:val="0"/>
        <w:spacing w:line="240" w:lineRule="auto"/>
        <w:jc w:val="center"/>
        <w:textAlignment w:val="baseline"/>
        <w:rPr>
          <w:rFonts w:ascii="Times New Roman" w:eastAsia="Calibri" w:hAnsi="Times New Roman" w:cs="Times New Roman"/>
          <w:b/>
          <w:sz w:val="32"/>
          <w:szCs w:val="32"/>
        </w:rPr>
      </w:pPr>
    </w:p>
    <w:p w14:paraId="4BEE72EF" w14:textId="77777777" w:rsidR="00F56547" w:rsidRPr="00F56547" w:rsidRDefault="00F56547" w:rsidP="00EB6D18">
      <w:pPr>
        <w:numPr>
          <w:ilvl w:val="0"/>
          <w:numId w:val="12"/>
        </w:numPr>
        <w:suppressAutoHyphens/>
        <w:autoSpaceDN w:val="0"/>
        <w:spacing w:after="0" w:line="240" w:lineRule="auto"/>
        <w:textAlignment w:val="baseline"/>
        <w:rPr>
          <w:rFonts w:ascii="Calibri" w:eastAsia="Calibri" w:hAnsi="Calibri" w:cs="Times New Roman"/>
        </w:rPr>
      </w:pPr>
      <w:r w:rsidRPr="00F56547">
        <w:rPr>
          <w:rFonts w:ascii="Times New Roman" w:eastAsia="Calibri" w:hAnsi="Times New Roman" w:cs="Times New Roman"/>
        </w:rPr>
        <w:t xml:space="preserve">  </w:t>
      </w:r>
      <w:r w:rsidRPr="00F56547">
        <w:rPr>
          <w:rFonts w:ascii="Times New Roman" w:eastAsia="Calibri" w:hAnsi="Times New Roman" w:cs="Times New Roman"/>
          <w:bCs/>
          <w:sz w:val="16"/>
          <w:szCs w:val="16"/>
        </w:rPr>
        <w:tab/>
      </w:r>
      <w:r w:rsidRPr="00F56547">
        <w:rPr>
          <w:rFonts w:ascii="Times New Roman" w:eastAsia="Calibri" w:hAnsi="Times New Roman" w:cs="Times New Roman"/>
          <w:bCs/>
          <w:sz w:val="16"/>
          <w:szCs w:val="16"/>
        </w:rPr>
        <w:tab/>
      </w:r>
      <w:r w:rsidRPr="00F56547">
        <w:rPr>
          <w:rFonts w:ascii="Times New Roman" w:eastAsia="Calibri" w:hAnsi="Times New Roman" w:cs="Times New Roman"/>
          <w:bCs/>
          <w:sz w:val="16"/>
          <w:szCs w:val="16"/>
        </w:rPr>
        <w:tab/>
        <w:t xml:space="preserve">                       </w:t>
      </w:r>
    </w:p>
    <w:p w14:paraId="15BC0CE0" w14:textId="77777777" w:rsidR="00F56547" w:rsidRPr="00F56547" w:rsidRDefault="00F56547" w:rsidP="00EB6D18">
      <w:pPr>
        <w:numPr>
          <w:ilvl w:val="0"/>
          <w:numId w:val="12"/>
        </w:numPr>
        <w:suppressAutoHyphens/>
        <w:spacing w:after="120" w:line="240" w:lineRule="auto"/>
        <w:rPr>
          <w:rFonts w:ascii="Times New Roman" w:eastAsia="Times New Roman" w:hAnsi="Times New Roman" w:cs="Times New Roman"/>
          <w:i/>
          <w:kern w:val="1"/>
          <w:sz w:val="20"/>
          <w:szCs w:val="20"/>
          <w:lang w:eastAsia="ar-SA"/>
        </w:rPr>
      </w:pPr>
      <w:r w:rsidRPr="00F56547">
        <w:rPr>
          <w:rFonts w:ascii="Times New Roman" w:eastAsia="Times New Roman" w:hAnsi="Times New Roman" w:cs="Times New Roman"/>
          <w:b/>
          <w:kern w:val="1"/>
          <w:sz w:val="20"/>
          <w:szCs w:val="20"/>
          <w:lang w:eastAsia="ar-SA"/>
        </w:rPr>
        <w:t xml:space="preserve">                                                                             Zatwierdzam </w:t>
      </w:r>
      <w:r w:rsidRPr="00F56547">
        <w:rPr>
          <w:rFonts w:ascii="Times New Roman" w:eastAsia="Times New Roman" w:hAnsi="Times New Roman" w:cs="Times New Roman"/>
          <w:i/>
          <w:kern w:val="1"/>
          <w:sz w:val="20"/>
          <w:szCs w:val="20"/>
          <w:lang w:eastAsia="ar-SA"/>
        </w:rPr>
        <w:t>................................................................</w:t>
      </w:r>
    </w:p>
    <w:p w14:paraId="6A469CE1" w14:textId="1788D374" w:rsidR="00F56547" w:rsidRPr="00F56547" w:rsidRDefault="00F56547" w:rsidP="00EB6D18">
      <w:pPr>
        <w:numPr>
          <w:ilvl w:val="0"/>
          <w:numId w:val="12"/>
        </w:numPr>
        <w:suppressAutoHyphens/>
        <w:spacing w:after="0" w:line="240" w:lineRule="auto"/>
        <w:jc w:val="center"/>
        <w:rPr>
          <w:rFonts w:ascii="Times New Roman" w:eastAsia="Times New Roman" w:hAnsi="Times New Roman" w:cs="Times New Roman"/>
          <w:b/>
          <w:bCs/>
          <w:kern w:val="1"/>
          <w:sz w:val="18"/>
          <w:szCs w:val="24"/>
          <w:lang w:eastAsia="ar-SA"/>
        </w:rPr>
      </w:pPr>
      <w:r w:rsidRPr="00F56547">
        <w:rPr>
          <w:rFonts w:ascii="Times New Roman" w:eastAsia="Times New Roman" w:hAnsi="Times New Roman" w:cs="Times New Roman"/>
          <w:b/>
          <w:bCs/>
          <w:i/>
          <w:kern w:val="1"/>
          <w:sz w:val="18"/>
          <w:szCs w:val="24"/>
          <w:lang w:eastAsia="ar-SA"/>
        </w:rPr>
        <w:t xml:space="preserve">                                                                 </w:t>
      </w:r>
      <w:r w:rsidRPr="00F56547">
        <w:rPr>
          <w:rFonts w:ascii="Times New Roman" w:eastAsia="Times New Roman" w:hAnsi="Times New Roman" w:cs="Times New Roman"/>
          <w:b/>
          <w:bCs/>
          <w:kern w:val="1"/>
          <w:sz w:val="18"/>
          <w:szCs w:val="24"/>
          <w:lang w:eastAsia="ar-SA"/>
        </w:rPr>
        <w:t>Tadeusz Duszyński</w:t>
      </w:r>
    </w:p>
    <w:p w14:paraId="31FD43B9" w14:textId="63CD3204" w:rsidR="00F56547" w:rsidRPr="00F56547" w:rsidRDefault="00F56547" w:rsidP="00EB6D18">
      <w:pPr>
        <w:numPr>
          <w:ilvl w:val="0"/>
          <w:numId w:val="12"/>
        </w:numPr>
        <w:suppressAutoHyphens/>
        <w:spacing w:after="0" w:line="240" w:lineRule="auto"/>
        <w:jc w:val="center"/>
        <w:rPr>
          <w:rFonts w:ascii="Times New Roman" w:eastAsia="Times New Roman" w:hAnsi="Times New Roman" w:cs="Times New Roman"/>
          <w:i/>
          <w:kern w:val="1"/>
          <w:sz w:val="18"/>
          <w:szCs w:val="24"/>
          <w:lang w:eastAsia="ar-SA"/>
        </w:rPr>
      </w:pPr>
      <w:r w:rsidRPr="00F56547">
        <w:rPr>
          <w:rFonts w:ascii="Times New Roman" w:eastAsia="Times New Roman" w:hAnsi="Times New Roman" w:cs="Times New Roman"/>
          <w:i/>
          <w:kern w:val="1"/>
          <w:sz w:val="18"/>
          <w:szCs w:val="24"/>
          <w:lang w:eastAsia="ar-SA"/>
        </w:rPr>
        <w:t xml:space="preserve">                                                                       Dyrektor</w:t>
      </w:r>
    </w:p>
    <w:p w14:paraId="5C1BDDD5" w14:textId="310AC9CF" w:rsidR="00F56547" w:rsidRPr="00F56547" w:rsidRDefault="00F56547" w:rsidP="00F56547">
      <w:pPr>
        <w:tabs>
          <w:tab w:val="center" w:pos="4705"/>
          <w:tab w:val="left" w:pos="6849"/>
        </w:tabs>
        <w:suppressAutoHyphens/>
        <w:spacing w:after="120" w:line="240" w:lineRule="auto"/>
        <w:ind w:left="1418"/>
        <w:rPr>
          <w:rFonts w:ascii="Times New Roman" w:eastAsia="Times New Roman" w:hAnsi="Times New Roman" w:cs="Times New Roman"/>
          <w:i/>
          <w:kern w:val="1"/>
          <w:sz w:val="20"/>
          <w:szCs w:val="20"/>
          <w:lang w:eastAsia="ar-SA"/>
        </w:rPr>
      </w:pPr>
      <w:r w:rsidRPr="00F56547">
        <w:rPr>
          <w:rFonts w:ascii="Times New Roman" w:eastAsia="Times New Roman" w:hAnsi="Times New Roman" w:cs="Times New Roman"/>
          <w:i/>
          <w:kern w:val="1"/>
          <w:sz w:val="20"/>
          <w:szCs w:val="20"/>
          <w:lang w:eastAsia="ar-SA"/>
        </w:rPr>
        <w:t xml:space="preserve">  </w:t>
      </w:r>
      <w:r w:rsidRPr="00F56547">
        <w:rPr>
          <w:rFonts w:ascii="Times New Roman" w:eastAsia="Times New Roman" w:hAnsi="Times New Roman" w:cs="Times New Roman"/>
          <w:i/>
          <w:kern w:val="1"/>
          <w:sz w:val="20"/>
          <w:szCs w:val="20"/>
          <w:lang w:eastAsia="ar-SA"/>
        </w:rPr>
        <w:tab/>
        <w:t xml:space="preserve">                                                              Samodzielnego Publicznego Szpitala                                                                                                                          </w:t>
      </w:r>
      <w:r w:rsidRPr="00F56547">
        <w:rPr>
          <w:rFonts w:ascii="Times New Roman" w:eastAsia="Times New Roman" w:hAnsi="Times New Roman" w:cs="Times New Roman"/>
          <w:i/>
          <w:kern w:val="1"/>
          <w:sz w:val="20"/>
          <w:szCs w:val="20"/>
          <w:lang w:eastAsia="ar-SA"/>
        </w:rPr>
        <w:tab/>
        <w:t xml:space="preserve">                                                               Wojewódzkiego</w:t>
      </w:r>
      <w:r w:rsidR="003E6A93">
        <w:rPr>
          <w:rFonts w:ascii="Times New Roman" w:eastAsia="Times New Roman" w:hAnsi="Times New Roman" w:cs="Times New Roman"/>
          <w:i/>
          <w:kern w:val="1"/>
          <w:sz w:val="20"/>
          <w:szCs w:val="20"/>
          <w:lang w:eastAsia="ar-SA"/>
        </w:rPr>
        <w:t xml:space="preserve"> </w:t>
      </w:r>
      <w:r w:rsidRPr="00F56547">
        <w:rPr>
          <w:rFonts w:ascii="Times New Roman" w:eastAsia="Times New Roman" w:hAnsi="Times New Roman" w:cs="Times New Roman"/>
          <w:i/>
          <w:kern w:val="1"/>
          <w:sz w:val="20"/>
          <w:szCs w:val="20"/>
          <w:lang w:eastAsia="ar-SA"/>
        </w:rPr>
        <w:t>im. Jana Bożego w Lublinie</w:t>
      </w:r>
    </w:p>
    <w:p w14:paraId="341A151D" w14:textId="77777777" w:rsidR="00F56547" w:rsidRPr="00F56547" w:rsidRDefault="00F56547" w:rsidP="00EB6D18">
      <w:pPr>
        <w:numPr>
          <w:ilvl w:val="0"/>
          <w:numId w:val="12"/>
        </w:numPr>
        <w:tabs>
          <w:tab w:val="left" w:pos="5580"/>
        </w:tabs>
        <w:suppressAutoHyphens/>
        <w:spacing w:after="120" w:line="240" w:lineRule="auto"/>
        <w:rPr>
          <w:rFonts w:ascii="Times New Roman" w:eastAsia="Times New Roman" w:hAnsi="Times New Roman" w:cs="Times New Roman"/>
          <w:kern w:val="1"/>
          <w:sz w:val="16"/>
          <w:szCs w:val="16"/>
          <w:lang w:eastAsia="ar-SA"/>
        </w:rPr>
      </w:pPr>
    </w:p>
    <w:p w14:paraId="67A8C01E" w14:textId="77777777" w:rsidR="00F56547" w:rsidRPr="00F56547" w:rsidRDefault="00F56547" w:rsidP="00EB6D18">
      <w:pPr>
        <w:numPr>
          <w:ilvl w:val="0"/>
          <w:numId w:val="12"/>
        </w:numPr>
        <w:tabs>
          <w:tab w:val="left" w:pos="5580"/>
        </w:tabs>
        <w:suppressAutoHyphens/>
        <w:spacing w:after="120" w:line="240" w:lineRule="auto"/>
        <w:rPr>
          <w:rFonts w:ascii="Times New Roman" w:eastAsia="Times New Roman" w:hAnsi="Times New Roman" w:cs="Times New Roman"/>
          <w:kern w:val="1"/>
          <w:sz w:val="16"/>
          <w:szCs w:val="16"/>
          <w:lang w:eastAsia="ar-SA"/>
        </w:rPr>
      </w:pPr>
    </w:p>
    <w:p w14:paraId="22BC4A3E" w14:textId="68EF60B2" w:rsidR="00F56547" w:rsidRDefault="00F56547" w:rsidP="00A73EB5">
      <w:pPr>
        <w:tabs>
          <w:tab w:val="left" w:pos="5580"/>
        </w:tabs>
        <w:suppressAutoHyphens/>
        <w:spacing w:after="120" w:line="240" w:lineRule="auto"/>
        <w:ind w:left="432"/>
        <w:rPr>
          <w:rFonts w:ascii="Times New Roman" w:eastAsia="Times New Roman" w:hAnsi="Times New Roman" w:cs="Times New Roman"/>
          <w:i/>
          <w:iCs/>
          <w:kern w:val="1"/>
          <w:sz w:val="16"/>
          <w:szCs w:val="16"/>
          <w:lang w:eastAsia="ar-SA"/>
        </w:rPr>
      </w:pPr>
    </w:p>
    <w:p w14:paraId="425D7291" w14:textId="1600FFB7" w:rsidR="00102740" w:rsidRDefault="00102740" w:rsidP="00A73EB5">
      <w:pPr>
        <w:tabs>
          <w:tab w:val="left" w:pos="5580"/>
        </w:tabs>
        <w:suppressAutoHyphens/>
        <w:spacing w:after="120" w:line="240" w:lineRule="auto"/>
        <w:ind w:left="432"/>
        <w:rPr>
          <w:rFonts w:ascii="Times New Roman" w:eastAsia="Times New Roman" w:hAnsi="Times New Roman" w:cs="Times New Roman"/>
          <w:i/>
          <w:iCs/>
          <w:kern w:val="1"/>
          <w:sz w:val="16"/>
          <w:szCs w:val="16"/>
          <w:lang w:eastAsia="ar-SA"/>
        </w:rPr>
      </w:pPr>
    </w:p>
    <w:p w14:paraId="3F5EDD8E" w14:textId="356674C4" w:rsidR="00102740" w:rsidRDefault="00102740" w:rsidP="00A73EB5">
      <w:pPr>
        <w:tabs>
          <w:tab w:val="left" w:pos="5580"/>
        </w:tabs>
        <w:suppressAutoHyphens/>
        <w:spacing w:after="120" w:line="240" w:lineRule="auto"/>
        <w:ind w:left="432"/>
        <w:rPr>
          <w:rFonts w:ascii="Times New Roman" w:eastAsia="Times New Roman" w:hAnsi="Times New Roman" w:cs="Times New Roman"/>
          <w:i/>
          <w:iCs/>
          <w:kern w:val="1"/>
          <w:sz w:val="16"/>
          <w:szCs w:val="16"/>
          <w:lang w:eastAsia="ar-SA"/>
        </w:rPr>
      </w:pPr>
    </w:p>
    <w:p w14:paraId="369A576C" w14:textId="5A18AA5E" w:rsidR="00102740" w:rsidRDefault="00102740" w:rsidP="00A73EB5">
      <w:pPr>
        <w:tabs>
          <w:tab w:val="left" w:pos="5580"/>
        </w:tabs>
        <w:suppressAutoHyphens/>
        <w:spacing w:after="120" w:line="240" w:lineRule="auto"/>
        <w:ind w:left="432"/>
        <w:rPr>
          <w:rFonts w:ascii="Times New Roman" w:eastAsia="Times New Roman" w:hAnsi="Times New Roman" w:cs="Times New Roman"/>
          <w:i/>
          <w:iCs/>
          <w:kern w:val="1"/>
          <w:sz w:val="16"/>
          <w:szCs w:val="16"/>
          <w:lang w:eastAsia="ar-SA"/>
        </w:rPr>
      </w:pPr>
    </w:p>
    <w:p w14:paraId="7F4CB3B5" w14:textId="3C97259C" w:rsidR="00102740" w:rsidRDefault="00102740" w:rsidP="00A73EB5">
      <w:pPr>
        <w:tabs>
          <w:tab w:val="left" w:pos="5580"/>
        </w:tabs>
        <w:suppressAutoHyphens/>
        <w:spacing w:after="120" w:line="240" w:lineRule="auto"/>
        <w:ind w:left="432"/>
        <w:rPr>
          <w:rFonts w:ascii="Times New Roman" w:eastAsia="Times New Roman" w:hAnsi="Times New Roman" w:cs="Times New Roman"/>
          <w:i/>
          <w:iCs/>
          <w:kern w:val="1"/>
          <w:sz w:val="16"/>
          <w:szCs w:val="16"/>
          <w:lang w:eastAsia="ar-SA"/>
        </w:rPr>
      </w:pPr>
    </w:p>
    <w:p w14:paraId="0D8A9915" w14:textId="191F7214" w:rsidR="00102740" w:rsidRDefault="00102740" w:rsidP="00A73EB5">
      <w:pPr>
        <w:tabs>
          <w:tab w:val="left" w:pos="5580"/>
        </w:tabs>
        <w:suppressAutoHyphens/>
        <w:spacing w:after="120" w:line="240" w:lineRule="auto"/>
        <w:ind w:left="432"/>
        <w:rPr>
          <w:rFonts w:ascii="Times New Roman" w:eastAsia="Times New Roman" w:hAnsi="Times New Roman" w:cs="Times New Roman"/>
          <w:i/>
          <w:iCs/>
          <w:kern w:val="1"/>
          <w:sz w:val="16"/>
          <w:szCs w:val="16"/>
          <w:lang w:eastAsia="ar-SA"/>
        </w:rPr>
      </w:pPr>
    </w:p>
    <w:p w14:paraId="66682CA0" w14:textId="4584DB47" w:rsidR="00102740" w:rsidRDefault="00102740" w:rsidP="00A73EB5">
      <w:pPr>
        <w:tabs>
          <w:tab w:val="left" w:pos="5580"/>
        </w:tabs>
        <w:suppressAutoHyphens/>
        <w:spacing w:after="120" w:line="240" w:lineRule="auto"/>
        <w:ind w:left="432"/>
        <w:rPr>
          <w:rFonts w:ascii="Times New Roman" w:eastAsia="Times New Roman" w:hAnsi="Times New Roman" w:cs="Times New Roman"/>
          <w:i/>
          <w:iCs/>
          <w:kern w:val="1"/>
          <w:sz w:val="16"/>
          <w:szCs w:val="16"/>
          <w:lang w:eastAsia="ar-SA"/>
        </w:rPr>
      </w:pPr>
    </w:p>
    <w:p w14:paraId="14DD14E1" w14:textId="0076A64D" w:rsidR="00102740" w:rsidRDefault="00102740" w:rsidP="00A73EB5">
      <w:pPr>
        <w:tabs>
          <w:tab w:val="left" w:pos="5580"/>
        </w:tabs>
        <w:suppressAutoHyphens/>
        <w:spacing w:after="120" w:line="240" w:lineRule="auto"/>
        <w:ind w:left="432"/>
        <w:rPr>
          <w:rFonts w:ascii="Times New Roman" w:eastAsia="Times New Roman" w:hAnsi="Times New Roman" w:cs="Times New Roman"/>
          <w:i/>
          <w:iCs/>
          <w:kern w:val="1"/>
          <w:sz w:val="16"/>
          <w:szCs w:val="16"/>
          <w:lang w:eastAsia="ar-SA"/>
        </w:rPr>
      </w:pPr>
    </w:p>
    <w:p w14:paraId="67F9C2A2" w14:textId="4CE74666" w:rsidR="00F56547" w:rsidRDefault="00F56547" w:rsidP="00A73EB5">
      <w:pPr>
        <w:tabs>
          <w:tab w:val="left" w:pos="5580"/>
        </w:tabs>
        <w:suppressAutoHyphens/>
        <w:spacing w:after="120" w:line="240" w:lineRule="auto"/>
        <w:rPr>
          <w:rFonts w:ascii="Times New Roman" w:eastAsia="Times New Roman" w:hAnsi="Times New Roman" w:cs="Times New Roman"/>
          <w:i/>
          <w:iCs/>
          <w:kern w:val="1"/>
          <w:sz w:val="16"/>
          <w:szCs w:val="16"/>
          <w:lang w:eastAsia="ar-SA"/>
        </w:rPr>
      </w:pPr>
    </w:p>
    <w:p w14:paraId="73AC9DAF" w14:textId="77777777" w:rsidR="00F56547" w:rsidRPr="00F56547" w:rsidRDefault="00F56547" w:rsidP="00EB6D18">
      <w:pPr>
        <w:numPr>
          <w:ilvl w:val="0"/>
          <w:numId w:val="12"/>
        </w:numPr>
        <w:tabs>
          <w:tab w:val="left" w:pos="5580"/>
        </w:tabs>
        <w:suppressAutoHyphens/>
        <w:spacing w:after="120" w:line="240" w:lineRule="auto"/>
        <w:rPr>
          <w:rFonts w:ascii="Times New Roman" w:eastAsia="Times New Roman" w:hAnsi="Times New Roman" w:cs="Times New Roman"/>
          <w:i/>
          <w:iCs/>
          <w:kern w:val="1"/>
          <w:sz w:val="16"/>
          <w:szCs w:val="16"/>
          <w:lang w:eastAsia="ar-SA"/>
        </w:rPr>
      </w:pPr>
    </w:p>
    <w:p w14:paraId="402A44CD" w14:textId="7D957B70" w:rsidR="00F56547" w:rsidRPr="00F56547" w:rsidRDefault="00F56547" w:rsidP="00EB6D18">
      <w:pPr>
        <w:numPr>
          <w:ilvl w:val="0"/>
          <w:numId w:val="12"/>
        </w:numPr>
        <w:tabs>
          <w:tab w:val="left" w:pos="5580"/>
        </w:tabs>
        <w:suppressAutoHyphens/>
        <w:spacing w:after="120" w:line="240" w:lineRule="auto"/>
        <w:rPr>
          <w:rFonts w:ascii="Times New Roman" w:eastAsia="Times New Roman" w:hAnsi="Times New Roman" w:cs="Times New Roman"/>
          <w:i/>
          <w:iCs/>
          <w:kern w:val="1"/>
          <w:sz w:val="16"/>
          <w:szCs w:val="16"/>
          <w:lang w:eastAsia="ar-SA"/>
        </w:rPr>
      </w:pPr>
      <w:proofErr w:type="spellStart"/>
      <w:r w:rsidRPr="00F56547">
        <w:rPr>
          <w:rFonts w:ascii="Times New Roman" w:eastAsia="Times New Roman" w:hAnsi="Times New Roman" w:cs="Times New Roman"/>
          <w:i/>
          <w:iCs/>
          <w:kern w:val="1"/>
          <w:sz w:val="16"/>
          <w:szCs w:val="16"/>
          <w:lang w:eastAsia="ar-SA"/>
        </w:rPr>
        <w:t>Sporz</w:t>
      </w:r>
      <w:proofErr w:type="spellEnd"/>
      <w:r w:rsidRPr="00F56547">
        <w:rPr>
          <w:rFonts w:ascii="Times New Roman" w:eastAsia="Times New Roman" w:hAnsi="Times New Roman" w:cs="Times New Roman"/>
          <w:i/>
          <w:iCs/>
          <w:kern w:val="1"/>
          <w:sz w:val="16"/>
          <w:szCs w:val="16"/>
          <w:lang w:eastAsia="ar-SA"/>
        </w:rPr>
        <w:t xml:space="preserve">.:  </w:t>
      </w:r>
      <w:r w:rsidR="00102740">
        <w:rPr>
          <w:rFonts w:ascii="Times New Roman" w:eastAsia="Times New Roman" w:hAnsi="Times New Roman" w:cs="Times New Roman"/>
          <w:i/>
          <w:iCs/>
          <w:kern w:val="1"/>
          <w:sz w:val="16"/>
          <w:szCs w:val="16"/>
          <w:lang w:eastAsia="ar-SA"/>
        </w:rPr>
        <w:t>M. Szydłowska</w:t>
      </w:r>
      <w:r w:rsidRPr="00F56547">
        <w:rPr>
          <w:rFonts w:ascii="Times New Roman" w:eastAsia="Times New Roman" w:hAnsi="Times New Roman" w:cs="Times New Roman"/>
          <w:i/>
          <w:iCs/>
          <w:kern w:val="1"/>
          <w:sz w:val="16"/>
          <w:szCs w:val="16"/>
          <w:lang w:eastAsia="ar-SA"/>
        </w:rPr>
        <w:t xml:space="preserve"> </w:t>
      </w:r>
    </w:p>
    <w:p w14:paraId="15D00E1E" w14:textId="77777777" w:rsidR="0045721E" w:rsidRDefault="0045721E" w:rsidP="00335B5F">
      <w:pPr>
        <w:jc w:val="center"/>
        <w:rPr>
          <w:sz w:val="24"/>
          <w:szCs w:val="24"/>
        </w:rPr>
        <w:sectPr w:rsidR="0045721E" w:rsidSect="00360034">
          <w:headerReference w:type="default" r:id="rId8"/>
          <w:footerReference w:type="default" r:id="rId9"/>
          <w:pgSz w:w="11906" w:h="16838"/>
          <w:pgMar w:top="1931" w:right="1417" w:bottom="1417" w:left="1417" w:header="708" w:footer="352" w:gutter="0"/>
          <w:cols w:space="708"/>
          <w:docGrid w:linePitch="360"/>
        </w:sectPr>
      </w:pPr>
    </w:p>
    <w:p w14:paraId="689AF489" w14:textId="1891194D" w:rsidR="004836DE" w:rsidRPr="009C1A29" w:rsidRDefault="004836DE" w:rsidP="00B42A68">
      <w:pPr>
        <w:pStyle w:val="Tytu"/>
        <w:numPr>
          <w:ilvl w:val="0"/>
          <w:numId w:val="1"/>
        </w:numPr>
        <w:pBdr>
          <w:top w:val="single" w:sz="4" w:space="1" w:color="auto"/>
          <w:left w:val="single" w:sz="4" w:space="4" w:color="auto"/>
          <w:bottom w:val="single" w:sz="4" w:space="1" w:color="auto"/>
          <w:right w:val="single" w:sz="4" w:space="4" w:color="auto"/>
        </w:pBdr>
        <w:ind w:left="0" w:firstLine="0"/>
        <w:rPr>
          <w:rFonts w:asciiTheme="majorBidi" w:hAnsiTheme="majorBidi"/>
          <w:sz w:val="22"/>
          <w:szCs w:val="22"/>
        </w:rPr>
      </w:pPr>
      <w:r w:rsidRPr="009C1A29">
        <w:rPr>
          <w:rFonts w:asciiTheme="majorBidi" w:hAnsiTheme="majorBidi"/>
          <w:sz w:val="22"/>
          <w:szCs w:val="22"/>
        </w:rPr>
        <w:lastRenderedPageBreak/>
        <w:t>NAZWA ORAZ ADRES ZAMAWIAJĄCEGO</w:t>
      </w:r>
    </w:p>
    <w:p w14:paraId="400BD160" w14:textId="77777777" w:rsidR="007636C1" w:rsidRPr="007636C1" w:rsidRDefault="007636C1" w:rsidP="009C1A29">
      <w:pPr>
        <w:pStyle w:val="Akapitzlist"/>
        <w:widowControl w:val="0"/>
        <w:suppressAutoHyphens/>
        <w:ind w:left="0"/>
        <w:rPr>
          <w:rFonts w:asciiTheme="majorBidi" w:eastAsia="Lucida Sans Unicode" w:hAnsiTheme="majorBidi" w:cstheme="majorBidi"/>
          <w:b/>
          <w:color w:val="000000"/>
          <w:kern w:val="2"/>
          <w:sz w:val="16"/>
          <w:szCs w:val="16"/>
          <w:lang w:bidi="or-IN"/>
        </w:rPr>
      </w:pPr>
    </w:p>
    <w:p w14:paraId="7EFEBC11" w14:textId="4371B168" w:rsidR="0064096D" w:rsidRPr="0064096D" w:rsidRDefault="0064096D" w:rsidP="00A11B80">
      <w:pPr>
        <w:pStyle w:val="Akapitzlist"/>
        <w:tabs>
          <w:tab w:val="left" w:pos="284"/>
        </w:tabs>
        <w:spacing w:line="256" w:lineRule="auto"/>
        <w:ind w:left="0"/>
        <w:rPr>
          <w:rFonts w:ascii="Times New Roman" w:hAnsi="Times New Roman" w:cs="Times New Roman"/>
          <w:b/>
          <w:bCs/>
        </w:rPr>
      </w:pPr>
      <w:r w:rsidRPr="0084656A">
        <w:rPr>
          <w:rFonts w:ascii="Times New Roman" w:hAnsi="Times New Roman" w:cs="Times New Roman"/>
          <w:b/>
          <w:bCs/>
        </w:rPr>
        <w:t>Samodzielny Publiczny Szpital Wojewódzki im. Jana Bożego w Lublinie</w:t>
      </w:r>
      <w:r w:rsidR="0084656A">
        <w:rPr>
          <w:rFonts w:ascii="Times New Roman" w:hAnsi="Times New Roman" w:cs="Times New Roman"/>
          <w:b/>
          <w:bCs/>
        </w:rPr>
        <w:t xml:space="preserve">, </w:t>
      </w:r>
      <w:r w:rsidRPr="0084656A">
        <w:rPr>
          <w:rFonts w:ascii="Times New Roman" w:hAnsi="Times New Roman" w:cs="Times New Roman"/>
        </w:rPr>
        <w:t xml:space="preserve">ul. Biernackiego 9, </w:t>
      </w:r>
      <w:r w:rsidR="00846BAD">
        <w:rPr>
          <w:rFonts w:ascii="Times New Roman" w:hAnsi="Times New Roman" w:cs="Times New Roman"/>
        </w:rPr>
        <w:t xml:space="preserve">     </w:t>
      </w:r>
      <w:r w:rsidRPr="0084656A">
        <w:rPr>
          <w:rFonts w:ascii="Times New Roman" w:hAnsi="Times New Roman" w:cs="Times New Roman"/>
        </w:rPr>
        <w:t>20-089 Lublin</w:t>
      </w:r>
      <w:r w:rsidR="00A11B80">
        <w:rPr>
          <w:rFonts w:ascii="Times New Roman" w:hAnsi="Times New Roman" w:cs="Times New Roman"/>
        </w:rPr>
        <w:t xml:space="preserve"> </w:t>
      </w:r>
      <w:r w:rsidRPr="0064096D">
        <w:rPr>
          <w:rFonts w:ascii="Times New Roman" w:hAnsi="Times New Roman" w:cs="Times New Roman"/>
        </w:rPr>
        <w:t>REGON 430992402, NIP: 712-23-96-043</w:t>
      </w:r>
      <w:r w:rsidR="00E74D72">
        <w:rPr>
          <w:rFonts w:ascii="Times New Roman" w:hAnsi="Times New Roman" w:cs="Times New Roman"/>
        </w:rPr>
        <w:t xml:space="preserve"> </w:t>
      </w:r>
      <w:r w:rsidRPr="0064096D">
        <w:rPr>
          <w:rFonts w:ascii="Times New Roman" w:hAnsi="Times New Roman" w:cs="Times New Roman"/>
        </w:rPr>
        <w:t>tel. (81) 740 20 39,</w:t>
      </w:r>
      <w:r w:rsidRPr="0064096D">
        <w:rPr>
          <w:rFonts w:ascii="Times New Roman" w:hAnsi="Times New Roman" w:cs="Times New Roman"/>
          <w:b/>
          <w:bCs/>
        </w:rPr>
        <w:t xml:space="preserve"> </w:t>
      </w:r>
    </w:p>
    <w:p w14:paraId="2D81429F" w14:textId="77777777" w:rsidR="00A11B80" w:rsidRDefault="00A11B80" w:rsidP="0084656A">
      <w:pPr>
        <w:pStyle w:val="Akapitzlist"/>
        <w:ind w:left="0"/>
        <w:rPr>
          <w:rFonts w:asciiTheme="majorBidi" w:hAnsiTheme="majorBidi" w:cstheme="majorBidi"/>
        </w:rPr>
      </w:pPr>
    </w:p>
    <w:p w14:paraId="4D339641" w14:textId="0875E28F" w:rsidR="0084656A" w:rsidRDefault="0084656A" w:rsidP="0084656A">
      <w:pPr>
        <w:pStyle w:val="Akapitzlist"/>
        <w:ind w:left="0"/>
        <w:rPr>
          <w:rFonts w:asciiTheme="majorBidi" w:hAnsiTheme="majorBidi" w:cstheme="majorBidi"/>
        </w:rPr>
      </w:pPr>
      <w:r w:rsidRPr="009C1A29">
        <w:rPr>
          <w:rFonts w:asciiTheme="majorBidi" w:hAnsiTheme="majorBidi" w:cstheme="majorBidi"/>
        </w:rPr>
        <w:t>Strona internetowa Zamawiającego</w:t>
      </w:r>
      <w:r>
        <w:rPr>
          <w:rFonts w:asciiTheme="majorBidi" w:hAnsiTheme="majorBidi" w:cstheme="majorBidi"/>
        </w:rPr>
        <w:t>:</w:t>
      </w:r>
      <w:r w:rsidRPr="009C1A29">
        <w:rPr>
          <w:rFonts w:asciiTheme="majorBidi" w:hAnsiTheme="majorBidi" w:cstheme="majorBidi"/>
        </w:rPr>
        <w:t xml:space="preserve"> </w:t>
      </w:r>
      <w:hyperlink r:id="rId10" w:history="1">
        <w:r w:rsidRPr="00637E6D">
          <w:rPr>
            <w:rStyle w:val="Hipercze"/>
            <w:rFonts w:asciiTheme="majorBidi" w:hAnsiTheme="majorBidi" w:cstheme="majorBidi"/>
          </w:rPr>
          <w:t>http://janbozy.bip.lubelskie.pl/</w:t>
        </w:r>
      </w:hyperlink>
    </w:p>
    <w:p w14:paraId="0C03AC5E" w14:textId="77777777" w:rsidR="0064096D" w:rsidRPr="00AD591B" w:rsidRDefault="0064096D" w:rsidP="0064096D">
      <w:pPr>
        <w:pStyle w:val="Akapitzlist"/>
        <w:ind w:left="0"/>
        <w:rPr>
          <w:rFonts w:asciiTheme="majorBidi" w:hAnsiTheme="majorBidi" w:cstheme="majorBidi"/>
          <w:b/>
          <w:bCs/>
        </w:rPr>
      </w:pPr>
      <w:r>
        <w:rPr>
          <w:rFonts w:asciiTheme="majorBidi" w:hAnsiTheme="majorBidi" w:cstheme="majorBidi"/>
        </w:rPr>
        <w:t xml:space="preserve">Adres skrzynki podawczej Zamawiającego: </w:t>
      </w:r>
      <w:r w:rsidRPr="00AD591B">
        <w:rPr>
          <w:rFonts w:asciiTheme="majorBidi" w:hAnsiTheme="majorBidi" w:cstheme="majorBidi"/>
          <w:b/>
          <w:bCs/>
        </w:rPr>
        <w:t>/</w:t>
      </w:r>
      <w:proofErr w:type="spellStart"/>
      <w:r w:rsidRPr="00AD591B">
        <w:rPr>
          <w:rFonts w:asciiTheme="majorBidi" w:hAnsiTheme="majorBidi" w:cstheme="majorBidi"/>
          <w:b/>
          <w:bCs/>
        </w:rPr>
        <w:t>SPSzWJB</w:t>
      </w:r>
      <w:proofErr w:type="spellEnd"/>
      <w:r w:rsidRPr="00AD591B">
        <w:rPr>
          <w:rFonts w:asciiTheme="majorBidi" w:hAnsiTheme="majorBidi" w:cstheme="majorBidi"/>
          <w:b/>
          <w:bCs/>
        </w:rPr>
        <w:t>/</w:t>
      </w:r>
      <w:proofErr w:type="spellStart"/>
      <w:r w:rsidRPr="00AD591B">
        <w:rPr>
          <w:rFonts w:asciiTheme="majorBidi" w:hAnsiTheme="majorBidi" w:cstheme="majorBidi"/>
          <w:b/>
          <w:bCs/>
        </w:rPr>
        <w:t>SkrytkaESP</w:t>
      </w:r>
      <w:proofErr w:type="spellEnd"/>
    </w:p>
    <w:p w14:paraId="03F83C7D" w14:textId="77777777" w:rsidR="0064096D" w:rsidRPr="00AD591B" w:rsidRDefault="0064096D" w:rsidP="0064096D">
      <w:pPr>
        <w:pStyle w:val="Akapitzlist"/>
        <w:ind w:left="0"/>
        <w:rPr>
          <w:rFonts w:asciiTheme="majorBidi" w:hAnsiTheme="majorBidi" w:cstheme="majorBidi"/>
        </w:rPr>
      </w:pPr>
      <w:r w:rsidRPr="009C1A29">
        <w:rPr>
          <w:rFonts w:asciiTheme="majorBidi" w:hAnsiTheme="majorBidi" w:cstheme="majorBidi"/>
        </w:rPr>
        <w:t>Strona internetowa prowadzonego postępowania</w:t>
      </w:r>
      <w:r>
        <w:rPr>
          <w:rFonts w:asciiTheme="majorBidi" w:hAnsiTheme="majorBidi" w:cstheme="majorBidi"/>
        </w:rPr>
        <w:t>,</w:t>
      </w:r>
      <w:r w:rsidRPr="00FF0CCE">
        <w:t xml:space="preserve"> </w:t>
      </w:r>
      <w:r w:rsidRPr="00FF0CCE">
        <w:rPr>
          <w:rFonts w:asciiTheme="majorBidi" w:hAnsiTheme="majorBidi" w:cstheme="majorBidi"/>
        </w:rPr>
        <w:t xml:space="preserve">na której udostępniane będą zmiany i wyjaśnienia treści SWZ oraz inne dokumenty zamówienia bezpośrednio związane z postępowaniem o udzielenie zamówienia [URL]:  </w:t>
      </w:r>
      <w:r>
        <w:rPr>
          <w:rFonts w:asciiTheme="majorBidi" w:hAnsiTheme="majorBidi" w:cstheme="majorBidi"/>
        </w:rPr>
        <w:t xml:space="preserve"> </w:t>
      </w:r>
      <w:proofErr w:type="spellStart"/>
      <w:r w:rsidRPr="00AD591B">
        <w:rPr>
          <w:rFonts w:asciiTheme="majorBidi" w:hAnsiTheme="majorBidi" w:cstheme="majorBidi"/>
        </w:rPr>
        <w:t>miniPortal</w:t>
      </w:r>
      <w:proofErr w:type="spellEnd"/>
      <w:r w:rsidRPr="00AD591B">
        <w:rPr>
          <w:rFonts w:asciiTheme="majorBidi" w:hAnsiTheme="majorBidi" w:cstheme="majorBidi"/>
        </w:rPr>
        <w:t xml:space="preserve"> https://miniportal.uzp.gov.pl/, </w:t>
      </w:r>
    </w:p>
    <w:p w14:paraId="65352C93" w14:textId="77777777" w:rsidR="0064096D" w:rsidRDefault="0064096D" w:rsidP="0064096D">
      <w:pPr>
        <w:pStyle w:val="Akapitzlist"/>
        <w:ind w:left="1416"/>
        <w:rPr>
          <w:rFonts w:asciiTheme="majorBidi" w:hAnsiTheme="majorBidi" w:cstheme="majorBidi"/>
        </w:rPr>
      </w:pPr>
      <w:r w:rsidRPr="00AD591B">
        <w:rPr>
          <w:rFonts w:asciiTheme="majorBidi" w:hAnsiTheme="majorBidi" w:cstheme="majorBidi"/>
        </w:rPr>
        <w:t xml:space="preserve">          </w:t>
      </w:r>
      <w:proofErr w:type="spellStart"/>
      <w:r w:rsidRPr="00AD591B">
        <w:rPr>
          <w:rFonts w:asciiTheme="majorBidi" w:hAnsiTheme="majorBidi" w:cstheme="majorBidi"/>
        </w:rPr>
        <w:t>ePUAP</w:t>
      </w:r>
      <w:proofErr w:type="spellEnd"/>
      <w:r w:rsidRPr="00AD591B">
        <w:rPr>
          <w:rFonts w:asciiTheme="majorBidi" w:hAnsiTheme="majorBidi" w:cstheme="majorBidi"/>
        </w:rPr>
        <w:t xml:space="preserve"> </w:t>
      </w:r>
      <w:hyperlink r:id="rId11" w:history="1">
        <w:r w:rsidRPr="00312BE3">
          <w:rPr>
            <w:rStyle w:val="Hipercze"/>
            <w:rFonts w:asciiTheme="majorBidi" w:hAnsiTheme="majorBidi" w:cstheme="majorBidi"/>
          </w:rPr>
          <w:t>https://epuap.gov.pl/wps/portal</w:t>
        </w:r>
      </w:hyperlink>
      <w:r w:rsidRPr="00AD591B">
        <w:rPr>
          <w:rFonts w:asciiTheme="majorBidi" w:hAnsiTheme="majorBidi" w:cstheme="majorBidi"/>
        </w:rPr>
        <w:t>.</w:t>
      </w:r>
    </w:p>
    <w:p w14:paraId="25D5B538" w14:textId="1295E530" w:rsidR="0064096D" w:rsidRPr="00836EB3" w:rsidRDefault="0064096D" w:rsidP="0064096D">
      <w:pPr>
        <w:pStyle w:val="Akapitzlist"/>
        <w:ind w:left="284" w:hanging="284"/>
        <w:rPr>
          <w:rStyle w:val="Hipercze"/>
          <w:rFonts w:ascii="Times New Roman" w:hAnsi="Times New Roman" w:cs="Times New Roman"/>
          <w:color w:val="auto"/>
          <w:sz w:val="16"/>
          <w:szCs w:val="16"/>
        </w:rPr>
      </w:pPr>
    </w:p>
    <w:p w14:paraId="5E7C7E7C" w14:textId="20539B37" w:rsidR="0064096D" w:rsidRPr="009C1D37" w:rsidRDefault="0064096D" w:rsidP="0064096D">
      <w:pPr>
        <w:pStyle w:val="Akapitzlist"/>
        <w:numPr>
          <w:ilvl w:val="1"/>
          <w:numId w:val="35"/>
        </w:numPr>
        <w:spacing w:line="256" w:lineRule="auto"/>
        <w:ind w:left="284" w:hanging="284"/>
        <w:rPr>
          <w:rFonts w:ascii="Times New Roman" w:hAnsi="Times New Roman" w:cs="Times New Roman"/>
        </w:rPr>
      </w:pPr>
      <w:r w:rsidRPr="009C1D37">
        <w:rPr>
          <w:rFonts w:ascii="Times New Roman" w:hAnsi="Times New Roman" w:cs="Times New Roman"/>
        </w:rPr>
        <w:t xml:space="preserve">Ogłoszenie o zamówieniu dotyczące niniejszego </w:t>
      </w:r>
      <w:r w:rsidR="002D5DDD">
        <w:rPr>
          <w:rFonts w:ascii="Times New Roman" w:hAnsi="Times New Roman" w:cs="Times New Roman"/>
        </w:rPr>
        <w:t>postępowania</w:t>
      </w:r>
      <w:r w:rsidRPr="009C1D37">
        <w:rPr>
          <w:rFonts w:ascii="Times New Roman" w:hAnsi="Times New Roman" w:cs="Times New Roman"/>
        </w:rPr>
        <w:t xml:space="preserve"> zostało zamieszczone w Biuletynie Zamówień Publicznych oraz na stronie internetowej Zamawiającego </w:t>
      </w:r>
      <w:r w:rsidRPr="009C1D37">
        <w:rPr>
          <w:rFonts w:ascii="Times New Roman" w:hAnsi="Times New Roman" w:cs="Times New Roman"/>
          <w:u w:val="single"/>
        </w:rPr>
        <w:t>www.janbozy.lublin.pl</w:t>
      </w:r>
    </w:p>
    <w:p w14:paraId="690D5481" w14:textId="77777777" w:rsidR="0064096D" w:rsidRPr="009C1D37" w:rsidRDefault="0064096D" w:rsidP="0064096D">
      <w:pPr>
        <w:pStyle w:val="Akapitzlist"/>
        <w:numPr>
          <w:ilvl w:val="1"/>
          <w:numId w:val="35"/>
        </w:numPr>
        <w:spacing w:line="256" w:lineRule="auto"/>
        <w:ind w:left="284" w:hanging="284"/>
        <w:rPr>
          <w:rFonts w:ascii="Times New Roman" w:hAnsi="Times New Roman" w:cs="Times New Roman"/>
        </w:rPr>
      </w:pPr>
      <w:r w:rsidRPr="009C1D37">
        <w:rPr>
          <w:rFonts w:ascii="Times New Roman" w:hAnsi="Times New Roman" w:cs="Times New Roman"/>
        </w:rPr>
        <w:t>Zamawiający oczekuje, że Wykonawcy zapoznają się dokładnie z treścią niniejszej SWZ. Wykonawca ponosi ryzyko niedostarczenia wszystkich wymaganych informacji i dokumentów, oraz przedłożenia oferty nieodpowiadającej wymaganiom określonym przez Zamawiającego.</w:t>
      </w:r>
    </w:p>
    <w:p w14:paraId="4B3A48C7" w14:textId="77777777" w:rsidR="00B402EB" w:rsidRPr="001E7DD4" w:rsidRDefault="00B402EB" w:rsidP="00B402EB">
      <w:pPr>
        <w:pStyle w:val="Akapitzlist"/>
        <w:ind w:left="0"/>
        <w:jc w:val="both"/>
        <w:rPr>
          <w:rFonts w:asciiTheme="majorBidi" w:hAnsiTheme="majorBidi" w:cstheme="majorBidi"/>
          <w:b/>
          <w:bCs/>
          <w:sz w:val="16"/>
          <w:szCs w:val="16"/>
        </w:rPr>
      </w:pPr>
    </w:p>
    <w:p w14:paraId="1606E751" w14:textId="07DE88C5" w:rsidR="00B402EB" w:rsidRPr="00D661B0" w:rsidRDefault="00B402EB" w:rsidP="00846BAD">
      <w:pPr>
        <w:pStyle w:val="Tytu"/>
        <w:numPr>
          <w:ilvl w:val="0"/>
          <w:numId w:val="35"/>
        </w:numPr>
        <w:pBdr>
          <w:top w:val="single" w:sz="4" w:space="1" w:color="auto"/>
          <w:left w:val="single" w:sz="4" w:space="4" w:color="auto"/>
          <w:bottom w:val="single" w:sz="4" w:space="1" w:color="auto"/>
          <w:right w:val="single" w:sz="4" w:space="4" w:color="auto"/>
        </w:pBdr>
        <w:ind w:left="426" w:hanging="426"/>
        <w:rPr>
          <w:rFonts w:asciiTheme="majorBidi" w:hAnsiTheme="majorBidi"/>
          <w:sz w:val="22"/>
          <w:szCs w:val="22"/>
        </w:rPr>
      </w:pPr>
      <w:r w:rsidRPr="00D661B0">
        <w:rPr>
          <w:rFonts w:asciiTheme="majorBidi" w:hAnsiTheme="majorBidi"/>
          <w:sz w:val="22"/>
          <w:szCs w:val="22"/>
        </w:rPr>
        <w:t>TRYB UDZIELENIA ZAMÓWIENIA</w:t>
      </w:r>
    </w:p>
    <w:p w14:paraId="21E4CCEB" w14:textId="77777777" w:rsidR="00B402EB" w:rsidRPr="00102740" w:rsidRDefault="00B402EB" w:rsidP="00B402EB">
      <w:pPr>
        <w:pStyle w:val="Akapitzlist"/>
        <w:spacing w:after="0" w:line="240" w:lineRule="auto"/>
        <w:ind w:left="0"/>
        <w:jc w:val="both"/>
        <w:rPr>
          <w:rFonts w:asciiTheme="majorBidi" w:hAnsiTheme="majorBidi" w:cstheme="majorBidi"/>
          <w:b/>
          <w:bCs/>
          <w:sz w:val="16"/>
          <w:szCs w:val="16"/>
        </w:rPr>
      </w:pPr>
    </w:p>
    <w:p w14:paraId="61961994" w14:textId="77777777" w:rsidR="00B402EB" w:rsidRPr="00510835" w:rsidRDefault="00B402EB" w:rsidP="00AA23E4">
      <w:pPr>
        <w:pStyle w:val="Akapitzlist"/>
        <w:spacing w:after="0" w:line="240" w:lineRule="auto"/>
        <w:ind w:left="0"/>
        <w:jc w:val="both"/>
        <w:rPr>
          <w:rFonts w:asciiTheme="majorBidi" w:hAnsiTheme="majorBidi" w:cstheme="majorBidi"/>
        </w:rPr>
      </w:pPr>
      <w:r w:rsidRPr="00510835">
        <w:rPr>
          <w:rFonts w:asciiTheme="majorBidi" w:hAnsiTheme="majorBidi" w:cstheme="majorBidi"/>
          <w:b/>
          <w:bCs/>
        </w:rPr>
        <w:t>1</w:t>
      </w:r>
      <w:r>
        <w:rPr>
          <w:rFonts w:asciiTheme="majorBidi" w:hAnsiTheme="majorBidi" w:cstheme="majorBidi"/>
        </w:rPr>
        <w:t xml:space="preserve">. </w:t>
      </w:r>
      <w:r w:rsidRPr="00510835">
        <w:rPr>
          <w:rFonts w:asciiTheme="majorBidi" w:hAnsiTheme="majorBidi" w:cstheme="majorBidi"/>
        </w:rPr>
        <w:t xml:space="preserve">Niniejsze zamówienie jest zamówieniem klasycznym w rozumieniu art. 7 pkt 33) ustawy </w:t>
      </w:r>
      <w:proofErr w:type="spellStart"/>
      <w:r w:rsidRPr="00510835">
        <w:rPr>
          <w:rFonts w:asciiTheme="majorBidi" w:hAnsiTheme="majorBidi" w:cstheme="majorBidi"/>
        </w:rPr>
        <w:t>Pzp</w:t>
      </w:r>
      <w:proofErr w:type="spellEnd"/>
      <w:r w:rsidRPr="00510835">
        <w:rPr>
          <w:rFonts w:asciiTheme="majorBidi" w:hAnsiTheme="majorBidi" w:cstheme="majorBidi"/>
        </w:rPr>
        <w:t xml:space="preserve">. Wartość zamówienia nie przekracza progów unijnych w rozumieniu art. 3 ustawy </w:t>
      </w:r>
      <w:proofErr w:type="spellStart"/>
      <w:r w:rsidRPr="00510835">
        <w:rPr>
          <w:rFonts w:asciiTheme="majorBidi" w:hAnsiTheme="majorBidi" w:cstheme="majorBidi"/>
        </w:rPr>
        <w:t>Pzp</w:t>
      </w:r>
      <w:proofErr w:type="spellEnd"/>
      <w:r w:rsidRPr="00510835">
        <w:rPr>
          <w:rFonts w:asciiTheme="majorBidi" w:hAnsiTheme="majorBidi" w:cstheme="majorBidi"/>
        </w:rPr>
        <w:t>.</w:t>
      </w:r>
    </w:p>
    <w:p w14:paraId="5660242C" w14:textId="77777777" w:rsidR="00B402EB" w:rsidRPr="00510835" w:rsidRDefault="00B402EB" w:rsidP="00AA23E4">
      <w:pPr>
        <w:pStyle w:val="Akapitzlist"/>
        <w:numPr>
          <w:ilvl w:val="0"/>
          <w:numId w:val="20"/>
        </w:numPr>
        <w:spacing w:after="0" w:line="240" w:lineRule="auto"/>
        <w:ind w:left="284" w:hanging="284"/>
        <w:jc w:val="both"/>
        <w:rPr>
          <w:rFonts w:asciiTheme="majorBidi" w:hAnsiTheme="majorBidi" w:cstheme="majorBidi"/>
        </w:rPr>
      </w:pPr>
      <w:r w:rsidRPr="00510835">
        <w:rPr>
          <w:rFonts w:asciiTheme="majorBidi" w:hAnsiTheme="majorBidi" w:cstheme="majorBidi"/>
        </w:rPr>
        <w:t>Postępowanie o udzielenie zamówienia publicznego jest prowadzone zgodnie z przepisami:</w:t>
      </w:r>
    </w:p>
    <w:p w14:paraId="41588AEB" w14:textId="77777777" w:rsidR="00B402EB" w:rsidRPr="00510835" w:rsidRDefault="00B402EB" w:rsidP="00AA23E4">
      <w:pPr>
        <w:pStyle w:val="Akapitzlist"/>
        <w:spacing w:after="0" w:line="240" w:lineRule="auto"/>
        <w:ind w:left="0"/>
        <w:jc w:val="both"/>
        <w:rPr>
          <w:rFonts w:asciiTheme="majorBidi" w:hAnsiTheme="majorBidi" w:cstheme="majorBidi"/>
        </w:rPr>
      </w:pPr>
      <w:r w:rsidRPr="00510835">
        <w:rPr>
          <w:rFonts w:asciiTheme="majorBidi" w:hAnsiTheme="majorBidi" w:cstheme="majorBidi"/>
        </w:rPr>
        <w:t>- ustawy z dnia 11 września 2019 r. - Prawo zamówień publicznych (Dz. U. z 2019 r.,  poz. 2019 ze zm.) zwanej dalej „ustawą” w trybie podstawowym bez przeprowadzenia negocjacji (art.</w:t>
      </w:r>
      <w:r>
        <w:rPr>
          <w:rFonts w:asciiTheme="majorBidi" w:hAnsiTheme="majorBidi" w:cstheme="majorBidi"/>
        </w:rPr>
        <w:t xml:space="preserve"> </w:t>
      </w:r>
      <w:r w:rsidRPr="00510835">
        <w:rPr>
          <w:rFonts w:asciiTheme="majorBidi" w:hAnsiTheme="majorBidi" w:cstheme="majorBidi"/>
        </w:rPr>
        <w:t xml:space="preserve">275 pkt.1 ustawy </w:t>
      </w:r>
      <w:proofErr w:type="spellStart"/>
      <w:r w:rsidRPr="00510835">
        <w:rPr>
          <w:rFonts w:asciiTheme="majorBidi" w:hAnsiTheme="majorBidi" w:cstheme="majorBidi"/>
        </w:rPr>
        <w:t>Pzp</w:t>
      </w:r>
      <w:proofErr w:type="spellEnd"/>
      <w:r w:rsidRPr="00510835">
        <w:rPr>
          <w:rFonts w:asciiTheme="majorBidi" w:hAnsiTheme="majorBidi" w:cstheme="majorBidi"/>
        </w:rPr>
        <w:t>).</w:t>
      </w:r>
    </w:p>
    <w:p w14:paraId="4143871B" w14:textId="04F38E35" w:rsidR="00B402EB" w:rsidRPr="00743E7F" w:rsidRDefault="00B402EB" w:rsidP="001E7DD4">
      <w:pPr>
        <w:pStyle w:val="Akapitzlist"/>
        <w:spacing w:after="0" w:line="240" w:lineRule="auto"/>
        <w:ind w:left="0"/>
        <w:jc w:val="both"/>
        <w:rPr>
          <w:rFonts w:ascii="Times New Roman" w:hAnsi="Times New Roman" w:cs="Times New Roman"/>
        </w:rPr>
      </w:pPr>
      <w:r w:rsidRPr="00510835">
        <w:rPr>
          <w:rFonts w:asciiTheme="majorBidi" w:hAnsiTheme="majorBidi" w:cstheme="majorBidi"/>
        </w:rPr>
        <w:t>- w sprawach, które nie zostały uregulowane w niniejszej SWZ, mają zastosowanie przepisy ustawy PZP i akty wykonawcze do ustawy</w:t>
      </w:r>
      <w:r w:rsidR="001E7DD4">
        <w:rPr>
          <w:rFonts w:asciiTheme="majorBidi" w:hAnsiTheme="majorBidi" w:cstheme="majorBidi"/>
        </w:rPr>
        <w:t xml:space="preserve"> </w:t>
      </w:r>
      <w:r w:rsidR="00DB6394">
        <w:rPr>
          <w:rFonts w:ascii="Times New Roman" w:hAnsi="Times New Roman" w:cs="Times New Roman"/>
        </w:rPr>
        <w:t>oraz</w:t>
      </w:r>
      <w:r w:rsidRPr="00207D3B">
        <w:rPr>
          <w:rFonts w:ascii="Times New Roman" w:hAnsi="Times New Roman" w:cs="Times New Roman"/>
        </w:rPr>
        <w:t xml:space="preserve"> przepisy ustawy – Kodeks cywilny (</w:t>
      </w:r>
      <w:r w:rsidRPr="00207D3B">
        <w:rPr>
          <w:rFonts w:ascii="Times New Roman" w:eastAsia="Times New Roman" w:hAnsi="Times New Roman" w:cs="Times New Roman"/>
          <w:lang w:eastAsia="pl-PL"/>
        </w:rPr>
        <w:t>Dz. U. z 2020 r. poz. 1740</w:t>
      </w:r>
      <w:r w:rsidRPr="00207D3B">
        <w:rPr>
          <w:rFonts w:ascii="Times New Roman" w:hAnsi="Times New Roman" w:cs="Times New Roman"/>
        </w:rPr>
        <w:t xml:space="preserve"> </w:t>
      </w:r>
      <w:r w:rsidRPr="00743E7F">
        <w:rPr>
          <w:rFonts w:ascii="Times New Roman" w:hAnsi="Times New Roman" w:cs="Times New Roman"/>
        </w:rPr>
        <w:t xml:space="preserve">ze zm.). </w:t>
      </w:r>
    </w:p>
    <w:p w14:paraId="3A1F0F2C" w14:textId="77777777" w:rsidR="004670C7" w:rsidRPr="00743E7F" w:rsidRDefault="004670C7" w:rsidP="004670C7">
      <w:pPr>
        <w:spacing w:line="240" w:lineRule="auto"/>
        <w:rPr>
          <w:rFonts w:asciiTheme="majorBidi" w:hAnsiTheme="majorBidi" w:cstheme="majorBidi"/>
        </w:rPr>
      </w:pPr>
      <w:r w:rsidRPr="00743E7F">
        <w:rPr>
          <w:rFonts w:asciiTheme="majorBidi" w:hAnsiTheme="majorBidi" w:cstheme="majorBidi"/>
          <w:b/>
          <w:bCs/>
        </w:rPr>
        <w:t>3</w:t>
      </w:r>
      <w:r w:rsidRPr="00743E7F">
        <w:rPr>
          <w:rFonts w:asciiTheme="majorBidi" w:hAnsiTheme="majorBidi" w:cstheme="majorBidi"/>
        </w:rPr>
        <w:t xml:space="preserve">. Zamawiający </w:t>
      </w:r>
      <w:r w:rsidRPr="00743E7F">
        <w:rPr>
          <w:rFonts w:asciiTheme="majorBidi" w:hAnsiTheme="majorBidi" w:cstheme="majorBidi"/>
          <w:b/>
        </w:rPr>
        <w:t>nie przewiduje</w:t>
      </w:r>
      <w:r w:rsidRPr="00743E7F">
        <w:rPr>
          <w:rFonts w:asciiTheme="majorBidi" w:hAnsiTheme="majorBidi" w:cstheme="majorBidi"/>
        </w:rPr>
        <w:t xml:space="preserve"> wyboru najkorzystniejszej oferty z możliwością prowadzenia negocjacji.</w:t>
      </w:r>
    </w:p>
    <w:p w14:paraId="6D4C5782" w14:textId="5D5A5716" w:rsidR="00CC1BF0" w:rsidRPr="00CC1BF0" w:rsidRDefault="00CC1BF0" w:rsidP="00AA23E4">
      <w:pPr>
        <w:spacing w:line="240" w:lineRule="auto"/>
        <w:rPr>
          <w:rFonts w:asciiTheme="majorBidi" w:hAnsiTheme="majorBidi" w:cstheme="majorBidi"/>
          <w:sz w:val="2"/>
          <w:szCs w:val="2"/>
        </w:rPr>
      </w:pPr>
    </w:p>
    <w:p w14:paraId="22587760" w14:textId="2989C382" w:rsidR="00AA23E4" w:rsidRPr="00D661B0" w:rsidRDefault="00AA23E4" w:rsidP="000F6B2B">
      <w:pPr>
        <w:pStyle w:val="Akapitzlist"/>
        <w:numPr>
          <w:ilvl w:val="0"/>
          <w:numId w:val="35"/>
        </w:numPr>
        <w:pBdr>
          <w:top w:val="single" w:sz="4" w:space="1" w:color="auto"/>
          <w:left w:val="single" w:sz="4" w:space="4" w:color="auto"/>
          <w:bottom w:val="single" w:sz="4" w:space="1" w:color="auto"/>
          <w:right w:val="single" w:sz="4" w:space="4" w:color="auto"/>
        </w:pBdr>
        <w:ind w:left="426" w:hanging="426"/>
        <w:rPr>
          <w:rFonts w:asciiTheme="majorBidi" w:hAnsiTheme="majorBidi" w:cstheme="majorBidi"/>
          <w:b/>
          <w:bCs/>
        </w:rPr>
      </w:pPr>
      <w:r w:rsidRPr="00D661B0">
        <w:rPr>
          <w:rFonts w:asciiTheme="majorBidi" w:hAnsiTheme="majorBidi" w:cstheme="majorBidi"/>
          <w:b/>
          <w:bCs/>
        </w:rPr>
        <w:t>INFORMACJE DODATKOWE</w:t>
      </w:r>
    </w:p>
    <w:p w14:paraId="36E86834" w14:textId="77777777" w:rsidR="00AA23E4" w:rsidRPr="00D27D01" w:rsidRDefault="00AA23E4" w:rsidP="00AA23E4">
      <w:pPr>
        <w:pStyle w:val="Akapitzlist"/>
        <w:ind w:left="0"/>
        <w:jc w:val="both"/>
        <w:rPr>
          <w:rFonts w:asciiTheme="majorBidi" w:hAnsiTheme="majorBidi" w:cstheme="majorBidi"/>
          <w:b/>
          <w:bCs/>
          <w:sz w:val="16"/>
          <w:szCs w:val="16"/>
        </w:rPr>
      </w:pPr>
    </w:p>
    <w:p w14:paraId="46887143" w14:textId="03865DC1" w:rsidR="002D5DDD" w:rsidRPr="00743E7F" w:rsidRDefault="00AA23E4" w:rsidP="002D5DDD">
      <w:pPr>
        <w:pStyle w:val="Akapitzlist"/>
        <w:spacing w:line="240" w:lineRule="auto"/>
        <w:ind w:left="0"/>
        <w:jc w:val="both"/>
        <w:rPr>
          <w:rFonts w:ascii="Times New Roman" w:hAnsi="Times New Roman" w:cs="Times New Roman"/>
          <w:b/>
          <w:bCs/>
        </w:rPr>
      </w:pPr>
      <w:r w:rsidRPr="00743E7F">
        <w:rPr>
          <w:rFonts w:asciiTheme="majorBidi" w:hAnsiTheme="majorBidi" w:cstheme="majorBidi"/>
          <w:b/>
          <w:bCs/>
        </w:rPr>
        <w:t>1</w:t>
      </w:r>
      <w:r w:rsidRPr="00743E7F">
        <w:rPr>
          <w:rFonts w:asciiTheme="majorBidi" w:hAnsiTheme="majorBidi" w:cstheme="majorBidi"/>
        </w:rPr>
        <w:t>.</w:t>
      </w:r>
      <w:r w:rsidR="002D5DDD" w:rsidRPr="00743E7F">
        <w:rPr>
          <w:rFonts w:ascii="Times New Roman" w:hAnsi="Times New Roman" w:cs="Times New Roman"/>
        </w:rPr>
        <w:t xml:space="preserve"> Zakres zamówienia obejmuje 3 pozycje asortymentowe dostaw oraz dzierżaw.</w:t>
      </w:r>
    </w:p>
    <w:p w14:paraId="0CF273ED" w14:textId="130B1245" w:rsidR="00AA23E4" w:rsidRPr="009C1A29" w:rsidRDefault="002D5DDD" w:rsidP="00B76FF6">
      <w:pPr>
        <w:pStyle w:val="Akapitzlist"/>
        <w:spacing w:line="240" w:lineRule="auto"/>
        <w:ind w:left="0"/>
        <w:rPr>
          <w:rFonts w:asciiTheme="majorBidi" w:hAnsiTheme="majorBidi" w:cstheme="majorBidi"/>
          <w:b/>
          <w:bCs/>
        </w:rPr>
      </w:pPr>
      <w:r w:rsidRPr="002D5DDD">
        <w:rPr>
          <w:rFonts w:asciiTheme="majorBidi" w:hAnsiTheme="majorBidi" w:cstheme="majorBidi"/>
          <w:b/>
          <w:bCs/>
        </w:rPr>
        <w:t>2.</w:t>
      </w:r>
      <w:r>
        <w:rPr>
          <w:rFonts w:asciiTheme="majorBidi" w:hAnsiTheme="majorBidi" w:cstheme="majorBidi"/>
        </w:rPr>
        <w:t xml:space="preserve"> </w:t>
      </w:r>
      <w:r w:rsidR="00AA23E4" w:rsidRPr="009C1A29">
        <w:rPr>
          <w:rFonts w:asciiTheme="majorBidi" w:hAnsiTheme="majorBidi" w:cstheme="majorBidi"/>
        </w:rPr>
        <w:t xml:space="preserve">Zamawiający </w:t>
      </w:r>
      <w:r w:rsidR="00A14134">
        <w:rPr>
          <w:rFonts w:asciiTheme="majorBidi" w:hAnsiTheme="majorBidi" w:cstheme="majorBidi"/>
        </w:rPr>
        <w:t xml:space="preserve">nie </w:t>
      </w:r>
      <w:r w:rsidR="00AA23E4" w:rsidRPr="009C1A29">
        <w:rPr>
          <w:rFonts w:asciiTheme="majorBidi" w:hAnsiTheme="majorBidi" w:cstheme="majorBidi"/>
        </w:rPr>
        <w:t>dopuszcza możliwoś</w:t>
      </w:r>
      <w:r w:rsidR="00A14134">
        <w:rPr>
          <w:rFonts w:asciiTheme="majorBidi" w:hAnsiTheme="majorBidi" w:cstheme="majorBidi"/>
        </w:rPr>
        <w:t>ci</w:t>
      </w:r>
      <w:r w:rsidR="00AA23E4" w:rsidRPr="009C1A29">
        <w:rPr>
          <w:rFonts w:asciiTheme="majorBidi" w:hAnsiTheme="majorBidi" w:cstheme="majorBidi"/>
        </w:rPr>
        <w:t xml:space="preserve"> składania ofert częściowych</w:t>
      </w:r>
      <w:r w:rsidR="00B76FF6">
        <w:rPr>
          <w:rFonts w:asciiTheme="majorBidi" w:hAnsiTheme="majorBidi" w:cstheme="majorBidi"/>
        </w:rPr>
        <w:t xml:space="preserve"> na wybrane pozycje asortymentowe</w:t>
      </w:r>
      <w:r w:rsidR="00AA23E4" w:rsidRPr="009C1A29">
        <w:rPr>
          <w:rFonts w:asciiTheme="majorBidi" w:hAnsiTheme="majorBidi" w:cstheme="majorBidi"/>
        </w:rPr>
        <w:t>.</w:t>
      </w:r>
    </w:p>
    <w:p w14:paraId="2FC1A65D" w14:textId="77777777" w:rsidR="00AA23E4" w:rsidRPr="009C1A29" w:rsidRDefault="00AA23E4" w:rsidP="00AA23E4">
      <w:pPr>
        <w:pStyle w:val="Akapitzlist"/>
        <w:spacing w:line="240" w:lineRule="auto"/>
        <w:ind w:left="0"/>
        <w:jc w:val="both"/>
        <w:rPr>
          <w:rFonts w:asciiTheme="majorBidi" w:hAnsiTheme="majorBidi" w:cstheme="majorBidi"/>
          <w:b/>
          <w:bCs/>
        </w:rPr>
      </w:pPr>
      <w:r w:rsidRPr="00922786">
        <w:rPr>
          <w:rFonts w:asciiTheme="majorBidi" w:hAnsiTheme="majorBidi" w:cstheme="majorBidi"/>
          <w:b/>
          <w:bCs/>
        </w:rPr>
        <w:t>3.</w:t>
      </w:r>
      <w:r>
        <w:rPr>
          <w:rFonts w:asciiTheme="majorBidi" w:hAnsiTheme="majorBidi" w:cstheme="majorBidi"/>
          <w:b/>
          <w:bCs/>
        </w:rPr>
        <w:t xml:space="preserve"> </w:t>
      </w:r>
      <w:r w:rsidRPr="009C1A29">
        <w:rPr>
          <w:rFonts w:asciiTheme="majorBidi" w:hAnsiTheme="majorBidi" w:cstheme="majorBidi"/>
        </w:rPr>
        <w:t xml:space="preserve">Zamawiający nie dopuszcza możliwości składania ofert wariantowych. </w:t>
      </w:r>
    </w:p>
    <w:p w14:paraId="33181A9F" w14:textId="1395500D" w:rsidR="00AA23E4" w:rsidRPr="009C1A29" w:rsidRDefault="00AA23E4" w:rsidP="00AA23E4">
      <w:pPr>
        <w:pStyle w:val="Akapitzlist"/>
        <w:spacing w:line="240" w:lineRule="auto"/>
        <w:ind w:left="0"/>
        <w:jc w:val="both"/>
        <w:rPr>
          <w:rFonts w:asciiTheme="majorBidi" w:hAnsiTheme="majorBidi" w:cstheme="majorBidi"/>
          <w:b/>
          <w:bCs/>
        </w:rPr>
      </w:pPr>
      <w:r w:rsidRPr="00922786">
        <w:rPr>
          <w:rFonts w:asciiTheme="majorBidi" w:hAnsiTheme="majorBidi" w:cstheme="majorBidi"/>
          <w:b/>
          <w:bCs/>
        </w:rPr>
        <w:t>4.</w:t>
      </w:r>
      <w:r>
        <w:rPr>
          <w:rFonts w:asciiTheme="majorBidi" w:hAnsiTheme="majorBidi" w:cstheme="majorBidi"/>
          <w:b/>
          <w:bCs/>
        </w:rPr>
        <w:t xml:space="preserve"> </w:t>
      </w:r>
      <w:r w:rsidRPr="009C1A29">
        <w:rPr>
          <w:rFonts w:asciiTheme="majorBidi" w:hAnsiTheme="majorBidi" w:cstheme="majorBidi"/>
        </w:rPr>
        <w:t xml:space="preserve">Zamawiający nie przewiduje możliwości udzielenia zamówień, o których mowa w </w:t>
      </w:r>
      <w:r w:rsidRPr="0040382C">
        <w:rPr>
          <w:rFonts w:asciiTheme="majorBidi" w:hAnsiTheme="majorBidi" w:cstheme="majorBidi"/>
        </w:rPr>
        <w:t>art. 214 ust.1 pkt</w:t>
      </w:r>
      <w:r w:rsidR="00DB6394">
        <w:rPr>
          <w:rFonts w:asciiTheme="majorBidi" w:hAnsiTheme="majorBidi" w:cstheme="majorBidi"/>
        </w:rPr>
        <w:t>.</w:t>
      </w:r>
      <w:r w:rsidRPr="0040382C">
        <w:rPr>
          <w:rFonts w:asciiTheme="majorBidi" w:hAnsiTheme="majorBidi" w:cstheme="majorBidi"/>
        </w:rPr>
        <w:t xml:space="preserve">8 ustawy </w:t>
      </w:r>
      <w:proofErr w:type="spellStart"/>
      <w:r w:rsidRPr="0040382C">
        <w:rPr>
          <w:rFonts w:asciiTheme="majorBidi" w:hAnsiTheme="majorBidi" w:cstheme="majorBidi"/>
        </w:rPr>
        <w:t>Pzp</w:t>
      </w:r>
      <w:proofErr w:type="spellEnd"/>
      <w:r w:rsidRPr="0040382C">
        <w:rPr>
          <w:rFonts w:asciiTheme="majorBidi" w:hAnsiTheme="majorBidi" w:cstheme="majorBidi"/>
        </w:rPr>
        <w:t>.</w:t>
      </w:r>
    </w:p>
    <w:p w14:paraId="3EC221A0" w14:textId="77777777" w:rsidR="00AA23E4" w:rsidRPr="009C1A29" w:rsidRDefault="00AA23E4" w:rsidP="00AA23E4">
      <w:pPr>
        <w:pStyle w:val="Akapitzlist"/>
        <w:spacing w:line="240" w:lineRule="auto"/>
        <w:ind w:left="0"/>
        <w:jc w:val="both"/>
        <w:rPr>
          <w:rFonts w:asciiTheme="majorBidi" w:hAnsiTheme="majorBidi" w:cstheme="majorBidi"/>
          <w:b/>
          <w:bCs/>
        </w:rPr>
      </w:pPr>
      <w:r w:rsidRPr="00922786">
        <w:rPr>
          <w:rFonts w:asciiTheme="majorBidi" w:hAnsiTheme="majorBidi" w:cstheme="majorBidi"/>
          <w:b/>
          <w:bCs/>
        </w:rPr>
        <w:t>5</w:t>
      </w:r>
      <w:r>
        <w:rPr>
          <w:rFonts w:asciiTheme="majorBidi" w:hAnsiTheme="majorBidi" w:cstheme="majorBidi"/>
        </w:rPr>
        <w:t xml:space="preserve">. </w:t>
      </w:r>
      <w:r w:rsidRPr="009C1A29">
        <w:rPr>
          <w:rFonts w:asciiTheme="majorBidi" w:hAnsiTheme="majorBidi" w:cstheme="majorBidi"/>
        </w:rPr>
        <w:t>Zamawiający nie przewiduje przeprowadzenia aukcji elektronicznej.</w:t>
      </w:r>
    </w:p>
    <w:p w14:paraId="24E739D6" w14:textId="0893D21F" w:rsidR="00AA23E4" w:rsidRPr="009C1A29" w:rsidRDefault="00B34A15" w:rsidP="00AA23E4">
      <w:pPr>
        <w:pStyle w:val="Akapitzlist"/>
        <w:ind w:left="0"/>
        <w:jc w:val="both"/>
        <w:rPr>
          <w:rFonts w:asciiTheme="majorBidi" w:hAnsiTheme="majorBidi" w:cstheme="majorBidi"/>
          <w:b/>
          <w:bCs/>
        </w:rPr>
      </w:pPr>
      <w:r>
        <w:rPr>
          <w:rFonts w:asciiTheme="majorBidi" w:hAnsiTheme="majorBidi" w:cstheme="majorBidi"/>
          <w:b/>
          <w:bCs/>
        </w:rPr>
        <w:t>6</w:t>
      </w:r>
      <w:r w:rsidR="00AA23E4">
        <w:rPr>
          <w:rFonts w:asciiTheme="majorBidi" w:hAnsiTheme="majorBidi" w:cstheme="majorBidi"/>
        </w:rPr>
        <w:t xml:space="preserve">. </w:t>
      </w:r>
      <w:r w:rsidR="00AA23E4" w:rsidRPr="009C1A29">
        <w:rPr>
          <w:rFonts w:asciiTheme="majorBidi" w:hAnsiTheme="majorBidi" w:cstheme="majorBidi"/>
        </w:rPr>
        <w:t xml:space="preserve">Zamawiający nie stawia wymogu lub możliwości złożenia ofert w postaci katalogów elektronicznych </w:t>
      </w:r>
      <w:r w:rsidR="00DB6394">
        <w:rPr>
          <w:rFonts w:asciiTheme="majorBidi" w:hAnsiTheme="majorBidi" w:cstheme="majorBidi"/>
        </w:rPr>
        <w:t xml:space="preserve">oraz nie wymaga i nie dopuszcza </w:t>
      </w:r>
      <w:r w:rsidR="00AA23E4" w:rsidRPr="009C1A29">
        <w:rPr>
          <w:rFonts w:asciiTheme="majorBidi" w:hAnsiTheme="majorBidi" w:cstheme="majorBidi"/>
        </w:rPr>
        <w:t xml:space="preserve">dołączenia katalogów elektronicznych do oferty, w sytuacji określonej w art. 93 ustawy </w:t>
      </w:r>
      <w:proofErr w:type="spellStart"/>
      <w:r w:rsidR="00AA23E4" w:rsidRPr="009C1A29">
        <w:rPr>
          <w:rFonts w:asciiTheme="majorBidi" w:hAnsiTheme="majorBidi" w:cstheme="majorBidi"/>
        </w:rPr>
        <w:t>Pzp</w:t>
      </w:r>
      <w:proofErr w:type="spellEnd"/>
    </w:p>
    <w:p w14:paraId="55A29F15" w14:textId="119147F6" w:rsidR="00AA23E4" w:rsidRPr="009C1A29" w:rsidRDefault="00B34A15" w:rsidP="00AA23E4">
      <w:pPr>
        <w:pStyle w:val="Akapitzlist"/>
        <w:ind w:left="0"/>
        <w:jc w:val="both"/>
        <w:rPr>
          <w:rFonts w:asciiTheme="majorBidi" w:hAnsiTheme="majorBidi" w:cstheme="majorBidi"/>
          <w:b/>
          <w:bCs/>
        </w:rPr>
      </w:pPr>
      <w:r>
        <w:rPr>
          <w:rFonts w:asciiTheme="majorBidi" w:hAnsiTheme="majorBidi" w:cstheme="majorBidi"/>
          <w:b/>
          <w:bCs/>
        </w:rPr>
        <w:t>7</w:t>
      </w:r>
      <w:r w:rsidR="00AA23E4">
        <w:rPr>
          <w:rFonts w:asciiTheme="majorBidi" w:hAnsiTheme="majorBidi" w:cstheme="majorBidi"/>
        </w:rPr>
        <w:t xml:space="preserve">. </w:t>
      </w:r>
      <w:r w:rsidR="00AA23E4" w:rsidRPr="009C1A29">
        <w:rPr>
          <w:rFonts w:asciiTheme="majorBidi" w:hAnsiTheme="majorBidi" w:cstheme="majorBidi"/>
        </w:rPr>
        <w:t>Zamawiający nie przewiduje zawarcia umowy ramowej.</w:t>
      </w:r>
    </w:p>
    <w:p w14:paraId="5ABDC863" w14:textId="5F5D445E" w:rsidR="00AA23E4" w:rsidRPr="009C1A29" w:rsidRDefault="00B34A15" w:rsidP="00AA23E4">
      <w:pPr>
        <w:pStyle w:val="Akapitzlist"/>
        <w:ind w:left="0"/>
        <w:jc w:val="both"/>
        <w:rPr>
          <w:rFonts w:asciiTheme="majorBidi" w:hAnsiTheme="majorBidi" w:cstheme="majorBidi"/>
          <w:b/>
          <w:bCs/>
        </w:rPr>
      </w:pPr>
      <w:r>
        <w:rPr>
          <w:rFonts w:asciiTheme="majorBidi" w:hAnsiTheme="majorBidi" w:cstheme="majorBidi"/>
          <w:b/>
          <w:bCs/>
        </w:rPr>
        <w:t>8</w:t>
      </w:r>
      <w:r w:rsidR="00AA23E4">
        <w:rPr>
          <w:rFonts w:asciiTheme="majorBidi" w:hAnsiTheme="majorBidi" w:cstheme="majorBidi"/>
        </w:rPr>
        <w:t xml:space="preserve">. </w:t>
      </w:r>
      <w:r w:rsidR="00AA23E4" w:rsidRPr="009C1A29">
        <w:rPr>
          <w:rFonts w:asciiTheme="majorBidi" w:hAnsiTheme="majorBidi" w:cstheme="majorBidi"/>
        </w:rPr>
        <w:t>Zamawiający nie przewiduje udzielenia zaliczek na poczet wykonania zamówienia.</w:t>
      </w:r>
    </w:p>
    <w:p w14:paraId="3DBD5D0D" w14:textId="1DC3576D" w:rsidR="00AA23E4" w:rsidRPr="009C1A29" w:rsidRDefault="00B34A15" w:rsidP="00AA23E4">
      <w:pPr>
        <w:pStyle w:val="Akapitzlist"/>
        <w:ind w:left="0"/>
        <w:jc w:val="both"/>
        <w:rPr>
          <w:rFonts w:asciiTheme="majorBidi" w:hAnsiTheme="majorBidi" w:cstheme="majorBidi"/>
          <w:b/>
          <w:bCs/>
        </w:rPr>
      </w:pPr>
      <w:r>
        <w:rPr>
          <w:rFonts w:asciiTheme="majorBidi" w:hAnsiTheme="majorBidi" w:cstheme="majorBidi"/>
          <w:b/>
          <w:bCs/>
        </w:rPr>
        <w:t>9</w:t>
      </w:r>
      <w:r w:rsidR="00AA23E4" w:rsidRPr="00922786">
        <w:rPr>
          <w:rFonts w:asciiTheme="majorBidi" w:hAnsiTheme="majorBidi" w:cstheme="majorBidi"/>
          <w:b/>
          <w:bCs/>
        </w:rPr>
        <w:t>.</w:t>
      </w:r>
      <w:r w:rsidR="00AA23E4">
        <w:rPr>
          <w:rFonts w:asciiTheme="majorBidi" w:hAnsiTheme="majorBidi" w:cstheme="majorBidi"/>
          <w:b/>
          <w:bCs/>
        </w:rPr>
        <w:t xml:space="preserve"> </w:t>
      </w:r>
      <w:r w:rsidR="00AA23E4" w:rsidRPr="009C1A29">
        <w:rPr>
          <w:rFonts w:asciiTheme="majorBidi" w:hAnsiTheme="majorBidi" w:cstheme="majorBidi"/>
        </w:rPr>
        <w:t xml:space="preserve">Zamawiający nie zastrzega możliwości ubiegania się o udzielenie zamówienia wyłącznie przez </w:t>
      </w:r>
      <w:r w:rsidR="00B77EF8">
        <w:rPr>
          <w:rFonts w:asciiTheme="majorBidi" w:hAnsiTheme="majorBidi" w:cstheme="majorBidi"/>
        </w:rPr>
        <w:t>W</w:t>
      </w:r>
      <w:r w:rsidR="00AA23E4" w:rsidRPr="009C1A29">
        <w:rPr>
          <w:rFonts w:asciiTheme="majorBidi" w:hAnsiTheme="majorBidi" w:cstheme="majorBidi"/>
        </w:rPr>
        <w:t xml:space="preserve">ykonawców, o których mowa w art. 94 oraz Zamawiający nie </w:t>
      </w:r>
      <w:r w:rsidR="00DB6394">
        <w:rPr>
          <w:rFonts w:asciiTheme="majorBidi" w:hAnsiTheme="majorBidi" w:cstheme="majorBidi"/>
        </w:rPr>
        <w:t xml:space="preserve">stawa </w:t>
      </w:r>
      <w:r w:rsidR="00AA23E4" w:rsidRPr="009C1A29">
        <w:rPr>
          <w:rFonts w:asciiTheme="majorBidi" w:hAnsiTheme="majorBidi" w:cstheme="majorBidi"/>
        </w:rPr>
        <w:t>wymagań</w:t>
      </w:r>
      <w:r w:rsidR="00DB6394">
        <w:rPr>
          <w:rFonts w:asciiTheme="majorBidi" w:hAnsiTheme="majorBidi" w:cstheme="majorBidi"/>
        </w:rPr>
        <w:t xml:space="preserve">, o których mowa w art. </w:t>
      </w:r>
      <w:r w:rsidR="00AA23E4" w:rsidRPr="009C1A29">
        <w:rPr>
          <w:rFonts w:asciiTheme="majorBidi" w:hAnsiTheme="majorBidi" w:cstheme="majorBidi"/>
        </w:rPr>
        <w:t xml:space="preserve">96 ustawy </w:t>
      </w:r>
      <w:proofErr w:type="spellStart"/>
      <w:r w:rsidR="00AA23E4" w:rsidRPr="009C1A29">
        <w:rPr>
          <w:rFonts w:asciiTheme="majorBidi" w:hAnsiTheme="majorBidi" w:cstheme="majorBidi"/>
        </w:rPr>
        <w:t>Pzp</w:t>
      </w:r>
      <w:proofErr w:type="spellEnd"/>
      <w:r w:rsidR="00AA23E4" w:rsidRPr="009C1A29">
        <w:rPr>
          <w:rFonts w:asciiTheme="majorBidi" w:hAnsiTheme="majorBidi" w:cstheme="majorBidi"/>
        </w:rPr>
        <w:t>.</w:t>
      </w:r>
    </w:p>
    <w:p w14:paraId="494487F6" w14:textId="4532A00E" w:rsidR="00AA23E4" w:rsidRDefault="00AA23E4" w:rsidP="00AA23E4">
      <w:pPr>
        <w:pStyle w:val="Akapitzlist"/>
        <w:ind w:left="0"/>
        <w:jc w:val="both"/>
        <w:rPr>
          <w:rFonts w:asciiTheme="majorBidi" w:hAnsiTheme="majorBidi" w:cstheme="majorBidi"/>
        </w:rPr>
      </w:pPr>
      <w:r w:rsidRPr="00922786">
        <w:rPr>
          <w:rFonts w:asciiTheme="majorBidi" w:hAnsiTheme="majorBidi" w:cstheme="majorBidi"/>
          <w:b/>
          <w:bCs/>
        </w:rPr>
        <w:t>1</w:t>
      </w:r>
      <w:r w:rsidR="00B34A15">
        <w:rPr>
          <w:rFonts w:asciiTheme="majorBidi" w:hAnsiTheme="majorBidi" w:cstheme="majorBidi"/>
          <w:b/>
          <w:bCs/>
        </w:rPr>
        <w:t>0</w:t>
      </w:r>
      <w:r>
        <w:rPr>
          <w:rFonts w:asciiTheme="majorBidi" w:hAnsiTheme="majorBidi" w:cstheme="majorBidi"/>
        </w:rPr>
        <w:t xml:space="preserve">. </w:t>
      </w:r>
      <w:r w:rsidRPr="009C1A29">
        <w:rPr>
          <w:rFonts w:asciiTheme="majorBidi" w:hAnsiTheme="majorBidi" w:cstheme="majorBidi"/>
        </w:rPr>
        <w:t>Zamawiający nie przewiduje zwrotu kosztów udziału w postępowaniu.</w:t>
      </w:r>
    </w:p>
    <w:p w14:paraId="42A08A08" w14:textId="77777777" w:rsidR="001E7DD4" w:rsidRDefault="001E7DD4" w:rsidP="00AA23E4">
      <w:pPr>
        <w:pStyle w:val="Akapitzlist"/>
        <w:ind w:left="0"/>
        <w:jc w:val="both"/>
        <w:rPr>
          <w:rFonts w:asciiTheme="majorBidi" w:hAnsiTheme="majorBidi" w:cstheme="majorBidi"/>
        </w:rPr>
      </w:pPr>
    </w:p>
    <w:p w14:paraId="476673CE" w14:textId="68D0C2F2" w:rsidR="00B402EB" w:rsidRPr="00D661B0" w:rsidRDefault="00B402EB" w:rsidP="00B402EB">
      <w:pPr>
        <w:pStyle w:val="Akapitzlist"/>
        <w:widowControl w:val="0"/>
        <w:numPr>
          <w:ilvl w:val="0"/>
          <w:numId w:val="2"/>
        </w:numPr>
        <w:pBdr>
          <w:top w:val="single" w:sz="4" w:space="1" w:color="auto"/>
          <w:left w:val="single" w:sz="4" w:space="4" w:color="auto"/>
          <w:bottom w:val="single" w:sz="4" w:space="1" w:color="auto"/>
          <w:right w:val="single" w:sz="4" w:space="4" w:color="auto"/>
        </w:pBdr>
        <w:spacing w:before="240" w:after="120" w:line="240" w:lineRule="auto"/>
        <w:ind w:left="426" w:hanging="426"/>
        <w:outlineLvl w:val="0"/>
        <w:rPr>
          <w:rFonts w:asciiTheme="majorBidi" w:hAnsiTheme="majorBidi" w:cstheme="majorBidi"/>
          <w:b/>
        </w:rPr>
      </w:pPr>
      <w:r w:rsidRPr="00D661B0">
        <w:rPr>
          <w:rFonts w:asciiTheme="majorBidi" w:hAnsiTheme="majorBidi" w:cstheme="majorBidi"/>
          <w:b/>
        </w:rPr>
        <w:t>OPIS PRZEDMIOTU ZAMÓWIENIA</w:t>
      </w:r>
      <w:r w:rsidR="000F6B2B" w:rsidRPr="00D661B0">
        <w:rPr>
          <w:rFonts w:asciiTheme="majorBidi" w:hAnsiTheme="majorBidi" w:cstheme="majorBidi"/>
          <w:b/>
        </w:rPr>
        <w:t xml:space="preserve"> </w:t>
      </w:r>
    </w:p>
    <w:p w14:paraId="40757F73" w14:textId="77777777" w:rsidR="00B402EB" w:rsidRPr="00351C16" w:rsidRDefault="00B402EB" w:rsidP="00B402EB">
      <w:pPr>
        <w:pStyle w:val="Akapitzlist"/>
        <w:widowControl w:val="0"/>
        <w:spacing w:after="0" w:line="276" w:lineRule="auto"/>
        <w:ind w:left="0"/>
        <w:contextualSpacing w:val="0"/>
        <w:jc w:val="both"/>
        <w:outlineLvl w:val="0"/>
        <w:rPr>
          <w:rFonts w:asciiTheme="majorBidi" w:hAnsiTheme="majorBidi" w:cstheme="majorBidi"/>
          <w:b/>
          <w:bCs/>
          <w:sz w:val="16"/>
          <w:szCs w:val="16"/>
        </w:rPr>
      </w:pPr>
    </w:p>
    <w:p w14:paraId="76A741E8" w14:textId="06E18740" w:rsidR="00B402EB" w:rsidRPr="00BD78CB" w:rsidRDefault="00B402EB" w:rsidP="00B402EB">
      <w:pPr>
        <w:spacing w:line="240" w:lineRule="auto"/>
        <w:jc w:val="both"/>
        <w:rPr>
          <w:rFonts w:ascii="Times New Roman" w:hAnsi="Times New Roman" w:cs="Times New Roman"/>
          <w:bCs/>
        </w:rPr>
      </w:pPr>
      <w:r w:rsidRPr="0046219D">
        <w:rPr>
          <w:rFonts w:asciiTheme="majorBidi" w:hAnsiTheme="majorBidi" w:cstheme="majorBidi"/>
          <w:b/>
          <w:bCs/>
        </w:rPr>
        <w:t>1.</w:t>
      </w:r>
      <w:r>
        <w:rPr>
          <w:rFonts w:asciiTheme="majorBidi" w:hAnsiTheme="majorBidi" w:cstheme="majorBidi"/>
        </w:rPr>
        <w:t xml:space="preserve"> </w:t>
      </w:r>
      <w:r w:rsidRPr="00BD78CB">
        <w:rPr>
          <w:rFonts w:ascii="Times New Roman" w:hAnsi="Times New Roman" w:cs="Times New Roman"/>
        </w:rPr>
        <w:t xml:space="preserve">Przedmiotem zamówienia jest </w:t>
      </w:r>
      <w:r w:rsidRPr="00BD78CB">
        <w:rPr>
          <w:rFonts w:ascii="Times New Roman" w:hAnsi="Times New Roman" w:cs="Times New Roman"/>
          <w:b/>
          <w:bCs/>
        </w:rPr>
        <w:t xml:space="preserve">dostawa gazów medycznych wraz z </w:t>
      </w:r>
      <w:r w:rsidR="00B76FF6">
        <w:rPr>
          <w:rFonts w:ascii="Times New Roman" w:hAnsi="Times New Roman" w:cs="Times New Roman"/>
          <w:b/>
          <w:bCs/>
        </w:rPr>
        <w:t xml:space="preserve">dzierżawą </w:t>
      </w:r>
      <w:r w:rsidRPr="00BD78CB">
        <w:rPr>
          <w:rFonts w:ascii="Times New Roman" w:hAnsi="Times New Roman" w:cs="Times New Roman"/>
          <w:b/>
          <w:bCs/>
        </w:rPr>
        <w:t xml:space="preserve">butli </w:t>
      </w:r>
      <w:r>
        <w:rPr>
          <w:rFonts w:ascii="Times New Roman" w:hAnsi="Times New Roman" w:cs="Times New Roman"/>
          <w:b/>
          <w:bCs/>
        </w:rPr>
        <w:t xml:space="preserve">napełnionych gazem </w:t>
      </w:r>
      <w:r w:rsidRPr="00BD78CB">
        <w:rPr>
          <w:rFonts w:ascii="Times New Roman" w:hAnsi="Times New Roman" w:cs="Times New Roman"/>
          <w:b/>
          <w:bCs/>
        </w:rPr>
        <w:t xml:space="preserve">na rzecz </w:t>
      </w:r>
      <w:proofErr w:type="spellStart"/>
      <w:r w:rsidRPr="00BD78CB">
        <w:rPr>
          <w:rFonts w:ascii="Times New Roman" w:hAnsi="Times New Roman" w:cs="Times New Roman"/>
          <w:b/>
          <w:bCs/>
        </w:rPr>
        <w:t>SPSzW</w:t>
      </w:r>
      <w:proofErr w:type="spellEnd"/>
      <w:r w:rsidRPr="00BD78CB">
        <w:rPr>
          <w:rFonts w:ascii="Times New Roman" w:hAnsi="Times New Roman" w:cs="Times New Roman"/>
          <w:b/>
          <w:bCs/>
        </w:rPr>
        <w:t xml:space="preserve"> im. Jana Bożego w Lublinie dla nw. lokalizacji:</w:t>
      </w:r>
    </w:p>
    <w:p w14:paraId="0998470A" w14:textId="77777777" w:rsidR="00B402EB" w:rsidRPr="00BD78CB" w:rsidRDefault="00B402EB" w:rsidP="00B402EB">
      <w:pPr>
        <w:pStyle w:val="Standard"/>
        <w:jc w:val="both"/>
        <w:rPr>
          <w:bCs/>
          <w:sz w:val="22"/>
          <w:szCs w:val="22"/>
        </w:rPr>
      </w:pPr>
      <w:r w:rsidRPr="00BD78CB">
        <w:rPr>
          <w:bCs/>
          <w:sz w:val="22"/>
          <w:szCs w:val="22"/>
        </w:rPr>
        <w:lastRenderedPageBreak/>
        <w:t xml:space="preserve">- przy ul. Biernackiego 9, </w:t>
      </w:r>
    </w:p>
    <w:p w14:paraId="31E9F186" w14:textId="77777777" w:rsidR="00B402EB" w:rsidRPr="00BD78CB" w:rsidRDefault="00B402EB" w:rsidP="00B402EB">
      <w:pPr>
        <w:pStyle w:val="Standard"/>
        <w:jc w:val="both"/>
        <w:rPr>
          <w:b/>
          <w:bCs/>
          <w:sz w:val="22"/>
          <w:szCs w:val="22"/>
        </w:rPr>
      </w:pPr>
      <w:r w:rsidRPr="00BD78CB">
        <w:rPr>
          <w:bCs/>
          <w:sz w:val="22"/>
          <w:szCs w:val="22"/>
        </w:rPr>
        <w:t>- przy ul. Lubartowskiej 81,</w:t>
      </w:r>
    </w:p>
    <w:p w14:paraId="76E35F91" w14:textId="77777777" w:rsidR="00B402EB" w:rsidRPr="00BD78CB" w:rsidRDefault="00B402EB" w:rsidP="00B402EB">
      <w:pPr>
        <w:spacing w:line="240" w:lineRule="auto"/>
        <w:jc w:val="both"/>
        <w:rPr>
          <w:rFonts w:ascii="Times New Roman" w:hAnsi="Times New Roman" w:cs="Times New Roman"/>
          <w:b/>
          <w:bCs/>
          <w:sz w:val="2"/>
          <w:szCs w:val="2"/>
        </w:rPr>
      </w:pPr>
      <w:r w:rsidRPr="00BD78CB">
        <w:rPr>
          <w:rFonts w:ascii="Times New Roman" w:hAnsi="Times New Roman" w:cs="Times New Roman"/>
          <w:b/>
          <w:bCs/>
        </w:rPr>
        <w:t>-</w:t>
      </w:r>
      <w:r w:rsidRPr="00BD78CB">
        <w:rPr>
          <w:rFonts w:ascii="Times New Roman" w:hAnsi="Times New Roman" w:cs="Times New Roman"/>
        </w:rPr>
        <w:t xml:space="preserve"> przy ul. Herberta 21. </w:t>
      </w:r>
    </w:p>
    <w:p w14:paraId="0BD63F3B" w14:textId="1733F442" w:rsidR="00B402EB" w:rsidRPr="009C1D37" w:rsidRDefault="00B402EB" w:rsidP="00B402EB">
      <w:pPr>
        <w:autoSpaceDE w:val="0"/>
        <w:spacing w:line="240" w:lineRule="auto"/>
        <w:jc w:val="both"/>
        <w:rPr>
          <w:rFonts w:ascii="Times New Roman" w:hAnsi="Times New Roman" w:cs="Times New Roman"/>
          <w:b/>
          <w:bCs/>
        </w:rPr>
      </w:pPr>
      <w:r w:rsidRPr="0046219D">
        <w:rPr>
          <w:rFonts w:asciiTheme="majorBidi" w:hAnsiTheme="majorBidi" w:cstheme="majorBidi"/>
          <w:b/>
          <w:bCs/>
        </w:rPr>
        <w:t>2.</w:t>
      </w:r>
      <w:r>
        <w:rPr>
          <w:rFonts w:asciiTheme="majorBidi" w:hAnsiTheme="majorBidi" w:cstheme="majorBidi"/>
          <w:b/>
          <w:bCs/>
        </w:rPr>
        <w:t xml:space="preserve"> </w:t>
      </w:r>
      <w:r w:rsidRPr="00BD78CB">
        <w:rPr>
          <w:rFonts w:ascii="Times New Roman" w:hAnsi="Times New Roman" w:cs="Times New Roman"/>
          <w:bCs/>
        </w:rPr>
        <w:t xml:space="preserve">Przedmiot zamówienia obejmuje dostawę gazów medycznych z odpowiednim oznakowaniem butli, napełnianie, transport, a także dzierżawę butli, obsługę serwisową, legalizację i konserwację dzierżawionego sprzętu, w celu zapewnienia gwarancji bezpieczeństwa użycia. Ponadto Wykonawca zobowiązany jest do przeszkolenia personelu medycznego i technicznego z zakresu obsługi i użytkowania przedmiotu zamówienia (pracowników wskazanych </w:t>
      </w:r>
      <w:r w:rsidRPr="009C1D37">
        <w:rPr>
          <w:rFonts w:ascii="Times New Roman" w:hAnsi="Times New Roman" w:cs="Times New Roman"/>
          <w:bCs/>
        </w:rPr>
        <w:t>przez Zamawiając</w:t>
      </w:r>
      <w:r w:rsidR="00B77EF8" w:rsidRPr="009C1D37">
        <w:rPr>
          <w:rFonts w:ascii="Times New Roman" w:hAnsi="Times New Roman" w:cs="Times New Roman"/>
          <w:bCs/>
        </w:rPr>
        <w:t>ego</w:t>
      </w:r>
      <w:r w:rsidRPr="009C1D37">
        <w:rPr>
          <w:rFonts w:ascii="Times New Roman" w:hAnsi="Times New Roman" w:cs="Times New Roman"/>
          <w:bCs/>
        </w:rPr>
        <w:t xml:space="preserve">), także </w:t>
      </w:r>
      <w:r w:rsidR="009C1D37" w:rsidRPr="009C1D37">
        <w:rPr>
          <w:rFonts w:ascii="Times New Roman" w:hAnsi="Times New Roman" w:cs="Times New Roman"/>
          <w:bCs/>
        </w:rPr>
        <w:t xml:space="preserve">podawania </w:t>
      </w:r>
      <w:r w:rsidRPr="009C1D37">
        <w:rPr>
          <w:rFonts w:ascii="Times New Roman" w:hAnsi="Times New Roman" w:cs="Times New Roman"/>
          <w:bCs/>
        </w:rPr>
        <w:t>leku będącego mieszaniną gazów medycznych, z przeznaczeniem dla pacjentek</w:t>
      </w:r>
      <w:r w:rsidRPr="009C1D37">
        <w:rPr>
          <w:rFonts w:ascii="Times New Roman" w:hAnsi="Times New Roman" w:cs="Times New Roman"/>
        </w:rPr>
        <w:t>.</w:t>
      </w:r>
      <w:r w:rsidRPr="009C1D37">
        <w:rPr>
          <w:rFonts w:ascii="Times New Roman" w:hAnsi="Times New Roman" w:cs="Times New Roman"/>
          <w:b/>
          <w:bCs/>
        </w:rPr>
        <w:t xml:space="preserve"> </w:t>
      </w:r>
    </w:p>
    <w:p w14:paraId="27CB4689" w14:textId="66864A71" w:rsidR="00B402EB" w:rsidRPr="009C1D37" w:rsidRDefault="00AF5232" w:rsidP="00262FAD">
      <w:pPr>
        <w:autoSpaceDE w:val="0"/>
        <w:spacing w:line="240" w:lineRule="auto"/>
        <w:jc w:val="both"/>
        <w:rPr>
          <w:rFonts w:ascii="Times New Roman" w:hAnsi="Times New Roman" w:cs="Times New Roman"/>
          <w:b/>
        </w:rPr>
      </w:pPr>
      <w:r>
        <w:rPr>
          <w:rFonts w:ascii="Times New Roman" w:hAnsi="Times New Roman" w:cs="Times New Roman"/>
          <w:b/>
        </w:rPr>
        <w:t>3</w:t>
      </w:r>
      <w:r w:rsidR="00B402EB" w:rsidRPr="009C1D37">
        <w:rPr>
          <w:rFonts w:ascii="Times New Roman" w:hAnsi="Times New Roman" w:cs="Times New Roman"/>
          <w:b/>
        </w:rPr>
        <w:t xml:space="preserve">. </w:t>
      </w:r>
      <w:r w:rsidR="00B402EB" w:rsidRPr="009C1D37">
        <w:rPr>
          <w:rFonts w:asciiTheme="majorBidi" w:hAnsiTheme="majorBidi" w:cstheme="majorBidi"/>
        </w:rPr>
        <w:t>Szczegó</w:t>
      </w:r>
      <w:r w:rsidR="000A7E78">
        <w:rPr>
          <w:rFonts w:asciiTheme="majorBidi" w:hAnsiTheme="majorBidi" w:cstheme="majorBidi"/>
        </w:rPr>
        <w:t>ł</w:t>
      </w:r>
      <w:r w:rsidR="00B402EB" w:rsidRPr="009C1D37">
        <w:rPr>
          <w:rFonts w:asciiTheme="majorBidi" w:hAnsiTheme="majorBidi" w:cstheme="majorBidi"/>
        </w:rPr>
        <w:t xml:space="preserve">owy opis przedmiotu zamówienia, wymagania Zamawiającego oraz zakres w minimalnej konfiguracji, spełniający parametry techniczne i użytkowe zawiera Załącznik </w:t>
      </w:r>
      <w:r w:rsidR="00B402EB" w:rsidRPr="00E205AC">
        <w:rPr>
          <w:rFonts w:asciiTheme="majorBidi" w:hAnsiTheme="majorBidi" w:cstheme="majorBidi"/>
          <w:color w:val="000000" w:themeColor="text1"/>
        </w:rPr>
        <w:t>nr 1 i nr 1A do S</w:t>
      </w:r>
      <w:r w:rsidR="00B402EB" w:rsidRPr="009C1D37">
        <w:rPr>
          <w:rFonts w:asciiTheme="majorBidi" w:hAnsiTheme="majorBidi" w:cstheme="majorBidi"/>
        </w:rPr>
        <w:t>WZ. Wykonawca jest odpowiedzialny za jakość, zgodność z warunkami technicznymi i jakościowymi opisanymi dla przedmiotu zamówienia.</w:t>
      </w:r>
    </w:p>
    <w:p w14:paraId="3C5DCF3C" w14:textId="42DAEB77" w:rsidR="00B402EB" w:rsidRPr="009C1A29" w:rsidRDefault="00AF5232" w:rsidP="00B402EB">
      <w:pPr>
        <w:pStyle w:val="Akapitzlist"/>
        <w:widowControl w:val="0"/>
        <w:spacing w:after="0" w:line="240" w:lineRule="auto"/>
        <w:ind w:left="0"/>
        <w:contextualSpacing w:val="0"/>
        <w:jc w:val="both"/>
        <w:outlineLvl w:val="0"/>
        <w:rPr>
          <w:rFonts w:asciiTheme="majorBidi" w:hAnsiTheme="majorBidi" w:cstheme="majorBidi"/>
        </w:rPr>
      </w:pPr>
      <w:r>
        <w:rPr>
          <w:rFonts w:asciiTheme="majorBidi" w:hAnsiTheme="majorBidi" w:cstheme="majorBidi"/>
          <w:b/>
          <w:bCs/>
        </w:rPr>
        <w:t>4</w:t>
      </w:r>
      <w:r w:rsidR="00B402EB" w:rsidRPr="0046219D">
        <w:rPr>
          <w:rFonts w:asciiTheme="majorBidi" w:hAnsiTheme="majorBidi" w:cstheme="majorBidi"/>
          <w:b/>
          <w:bCs/>
        </w:rPr>
        <w:t>.</w:t>
      </w:r>
      <w:r w:rsidR="00B402EB">
        <w:rPr>
          <w:rFonts w:asciiTheme="majorBidi" w:hAnsiTheme="majorBidi" w:cstheme="majorBidi"/>
          <w:b/>
          <w:bCs/>
        </w:rPr>
        <w:t xml:space="preserve"> </w:t>
      </w:r>
      <w:r w:rsidR="00B402EB" w:rsidRPr="009C1A29">
        <w:rPr>
          <w:rFonts w:asciiTheme="majorBidi" w:hAnsiTheme="majorBidi" w:cstheme="majorBidi"/>
        </w:rPr>
        <w:t xml:space="preserve">Opis ten należy odczytywać wraz z ewentualnymi zmianami treści specyfikacji, będącymi np. wynikiem udzielonych odpowiedzi na zapytania </w:t>
      </w:r>
      <w:r w:rsidR="00B402EB">
        <w:rPr>
          <w:rFonts w:asciiTheme="majorBidi" w:hAnsiTheme="majorBidi" w:cstheme="majorBidi"/>
        </w:rPr>
        <w:t>W</w:t>
      </w:r>
      <w:r w:rsidR="00B402EB" w:rsidRPr="009C1A29">
        <w:rPr>
          <w:rFonts w:asciiTheme="majorBidi" w:hAnsiTheme="majorBidi" w:cstheme="majorBidi"/>
        </w:rPr>
        <w:t>ykonawców.</w:t>
      </w:r>
    </w:p>
    <w:p w14:paraId="75E405FD" w14:textId="77777777" w:rsidR="00B402EB" w:rsidRPr="00412DA6" w:rsidRDefault="00B402EB" w:rsidP="00B402EB">
      <w:pPr>
        <w:spacing w:after="0" w:line="240" w:lineRule="auto"/>
        <w:jc w:val="both"/>
        <w:rPr>
          <w:rFonts w:asciiTheme="majorBidi" w:hAnsiTheme="majorBidi" w:cstheme="majorBidi"/>
          <w:b/>
          <w:bCs/>
          <w:sz w:val="16"/>
          <w:szCs w:val="16"/>
        </w:rPr>
      </w:pPr>
    </w:p>
    <w:p w14:paraId="47C6A8E8" w14:textId="72FB77F4" w:rsidR="00B402EB" w:rsidRPr="0046219D" w:rsidRDefault="00AF5232" w:rsidP="00B402EB">
      <w:pPr>
        <w:spacing w:after="0" w:line="240" w:lineRule="auto"/>
        <w:jc w:val="both"/>
        <w:rPr>
          <w:rFonts w:asciiTheme="majorBidi" w:hAnsiTheme="majorBidi" w:cstheme="majorBidi"/>
        </w:rPr>
      </w:pPr>
      <w:r>
        <w:rPr>
          <w:rFonts w:asciiTheme="majorBidi" w:hAnsiTheme="majorBidi" w:cstheme="majorBidi"/>
          <w:b/>
          <w:bCs/>
        </w:rPr>
        <w:t>5</w:t>
      </w:r>
      <w:r w:rsidR="00B402EB" w:rsidRPr="0046219D">
        <w:rPr>
          <w:rFonts w:asciiTheme="majorBidi" w:hAnsiTheme="majorBidi" w:cstheme="majorBidi"/>
          <w:b/>
          <w:bCs/>
        </w:rPr>
        <w:t>.</w:t>
      </w:r>
      <w:r w:rsidR="00B402EB">
        <w:rPr>
          <w:rFonts w:asciiTheme="majorBidi" w:hAnsiTheme="majorBidi" w:cstheme="majorBidi"/>
          <w:b/>
          <w:bCs/>
        </w:rPr>
        <w:t xml:space="preserve"> </w:t>
      </w:r>
      <w:r w:rsidR="00B402EB" w:rsidRPr="0046219D">
        <w:rPr>
          <w:rFonts w:asciiTheme="majorBidi" w:hAnsiTheme="majorBidi" w:cstheme="majorBidi"/>
        </w:rPr>
        <w:t xml:space="preserve">Oznaczenie wg Wspólnego Słownika Zamówień: </w:t>
      </w:r>
    </w:p>
    <w:p w14:paraId="2B4A98A3" w14:textId="057DC4C2" w:rsidR="00B402EB" w:rsidRPr="00BD78CB" w:rsidRDefault="00B402EB" w:rsidP="00B402EB">
      <w:pPr>
        <w:spacing w:line="240" w:lineRule="auto"/>
        <w:rPr>
          <w:rFonts w:ascii="Times New Roman" w:hAnsi="Times New Roman" w:cs="Times New Roman"/>
          <w:sz w:val="8"/>
          <w:szCs w:val="8"/>
        </w:rPr>
      </w:pPr>
      <w:r w:rsidRPr="00BD78CB">
        <w:rPr>
          <w:rFonts w:ascii="Times New Roman" w:hAnsi="Times New Roman" w:cs="Times New Roman"/>
          <w:b/>
          <w:bCs/>
        </w:rPr>
        <w:t>24.11.15.00-0:</w:t>
      </w:r>
      <w:r w:rsidRPr="00BD78CB">
        <w:rPr>
          <w:rFonts w:ascii="Times New Roman" w:hAnsi="Times New Roman" w:cs="Times New Roman"/>
        </w:rPr>
        <w:t xml:space="preserve"> gazy medyczne</w:t>
      </w:r>
      <w:r w:rsidR="00BE575B">
        <w:rPr>
          <w:rFonts w:ascii="Times New Roman" w:hAnsi="Times New Roman" w:cs="Times New Roman"/>
        </w:rPr>
        <w:t>.</w:t>
      </w:r>
      <w:r w:rsidRPr="00BD78CB">
        <w:rPr>
          <w:rFonts w:ascii="Times New Roman" w:hAnsi="Times New Roman" w:cs="Times New Roman"/>
        </w:rPr>
        <w:t xml:space="preserve"> </w:t>
      </w:r>
      <w:r>
        <w:rPr>
          <w:rFonts w:ascii="Times New Roman" w:hAnsi="Times New Roman" w:cs="Times New Roman"/>
        </w:rPr>
        <w:t xml:space="preserve">                                                                                                                                          </w:t>
      </w:r>
    </w:p>
    <w:p w14:paraId="67CE5C36" w14:textId="0D198365" w:rsidR="00B402EB" w:rsidRPr="004A1B5A" w:rsidRDefault="00AF5232" w:rsidP="00B402EB">
      <w:pPr>
        <w:pStyle w:val="Akapitzlist"/>
        <w:ind w:left="0"/>
        <w:jc w:val="both"/>
        <w:rPr>
          <w:rFonts w:asciiTheme="majorBidi" w:hAnsiTheme="majorBidi" w:cstheme="majorBidi"/>
          <w:b/>
          <w:bCs/>
        </w:rPr>
      </w:pPr>
      <w:r>
        <w:rPr>
          <w:rFonts w:asciiTheme="majorBidi" w:hAnsiTheme="majorBidi" w:cstheme="majorBidi"/>
          <w:b/>
          <w:bCs/>
        </w:rPr>
        <w:t>6</w:t>
      </w:r>
      <w:r w:rsidR="00B402EB" w:rsidRPr="004A1B5A">
        <w:rPr>
          <w:rFonts w:asciiTheme="majorBidi" w:hAnsiTheme="majorBidi" w:cstheme="majorBidi"/>
          <w:b/>
          <w:bCs/>
        </w:rPr>
        <w:t>. Wymagania dotyczące przedmiotu zamówienia:</w:t>
      </w:r>
    </w:p>
    <w:p w14:paraId="4BDFB062" w14:textId="71488113" w:rsidR="004A1B5A" w:rsidRDefault="00AF5232" w:rsidP="00121518">
      <w:pPr>
        <w:pStyle w:val="Akapitzlist"/>
        <w:ind w:left="0"/>
        <w:jc w:val="both"/>
        <w:rPr>
          <w:rFonts w:asciiTheme="majorBidi" w:hAnsiTheme="majorBidi" w:cstheme="majorBidi"/>
        </w:rPr>
      </w:pPr>
      <w:r>
        <w:rPr>
          <w:rFonts w:ascii="Times New Roman" w:eastAsia="TimesNewRomanPSMT" w:hAnsi="Times New Roman" w:cs="Times New Roman"/>
          <w:b/>
          <w:bCs/>
          <w:spacing w:val="1"/>
        </w:rPr>
        <w:t>6</w:t>
      </w:r>
      <w:r w:rsidR="00121518" w:rsidRPr="004A1B5A">
        <w:rPr>
          <w:rFonts w:ascii="Times New Roman" w:eastAsia="TimesNewRomanPSMT" w:hAnsi="Times New Roman" w:cs="Times New Roman"/>
          <w:b/>
          <w:bCs/>
          <w:spacing w:val="1"/>
        </w:rPr>
        <w:t>.1.</w:t>
      </w:r>
      <w:r w:rsidR="00121518" w:rsidRPr="004A1B5A">
        <w:rPr>
          <w:rFonts w:ascii="Times New Roman" w:eastAsia="TimesNewRomanPSMT" w:hAnsi="Times New Roman" w:cs="Times New Roman"/>
          <w:bCs/>
          <w:spacing w:val="1"/>
        </w:rPr>
        <w:t xml:space="preserve"> Wszystkie</w:t>
      </w:r>
      <w:r w:rsidR="00121518" w:rsidRPr="004A1B5A">
        <w:rPr>
          <w:rFonts w:ascii="Times New Roman" w:eastAsia="TimesNewRomanPSMT" w:hAnsi="Times New Roman" w:cs="Times New Roman"/>
          <w:spacing w:val="1"/>
        </w:rPr>
        <w:t xml:space="preserve"> </w:t>
      </w:r>
      <w:r w:rsidR="00121518" w:rsidRPr="009C1D37">
        <w:rPr>
          <w:rFonts w:ascii="Times New Roman" w:eastAsia="TimesNewRomanPSMT" w:hAnsi="Times New Roman" w:cs="Times New Roman"/>
          <w:spacing w:val="1"/>
        </w:rPr>
        <w:t>produkty m</w:t>
      </w:r>
      <w:r w:rsidR="00121518" w:rsidRPr="004A1B5A">
        <w:rPr>
          <w:rFonts w:ascii="Times New Roman" w:eastAsia="TimesNewRomanPSMT" w:hAnsi="Times New Roman" w:cs="Times New Roman"/>
          <w:spacing w:val="1"/>
        </w:rPr>
        <w:t xml:space="preserve">uszą być </w:t>
      </w:r>
      <w:r w:rsidR="00121518" w:rsidRPr="004A1B5A">
        <w:rPr>
          <w:rFonts w:ascii="Times New Roman" w:eastAsia="TimesNewRomanPSMT" w:hAnsi="Times New Roman" w:cs="Times New Roman"/>
          <w:bCs/>
          <w:spacing w:val="1"/>
        </w:rPr>
        <w:t xml:space="preserve">z </w:t>
      </w:r>
      <w:r w:rsidR="00121518" w:rsidRPr="004A1B5A">
        <w:rPr>
          <w:rFonts w:ascii="Times New Roman" w:eastAsia="TimesNewRomanPSMT" w:hAnsi="Times New Roman" w:cs="Times New Roman"/>
        </w:rPr>
        <w:t xml:space="preserve">terminem ważności </w:t>
      </w:r>
      <w:r w:rsidR="00121518" w:rsidRPr="004A1B5A">
        <w:rPr>
          <w:rFonts w:ascii="Times New Roman" w:eastAsia="TimesNewRomanPSMT" w:hAnsi="Times New Roman" w:cs="Times New Roman"/>
          <w:spacing w:val="1"/>
          <w:u w:val="single"/>
        </w:rPr>
        <w:t xml:space="preserve">co najmniej </w:t>
      </w:r>
      <w:r w:rsidR="00121518" w:rsidRPr="004A1B5A">
        <w:rPr>
          <w:rFonts w:ascii="Times New Roman" w:eastAsia="TimesNewRomanPSMT" w:hAnsi="Times New Roman" w:cs="Times New Roman"/>
          <w:b/>
          <w:bCs/>
          <w:spacing w:val="1"/>
          <w:kern w:val="2"/>
          <w:u w:val="single"/>
        </w:rPr>
        <w:t xml:space="preserve">12 </w:t>
      </w:r>
      <w:r w:rsidR="00121518" w:rsidRPr="004A1B5A">
        <w:rPr>
          <w:rFonts w:ascii="Times New Roman" w:hAnsi="Times New Roman" w:cs="Times New Roman"/>
          <w:b/>
          <w:bCs/>
          <w:kern w:val="2"/>
          <w:u w:val="single"/>
        </w:rPr>
        <w:t>miesięcy</w:t>
      </w:r>
      <w:r w:rsidR="00121518" w:rsidRPr="004A1B5A">
        <w:rPr>
          <w:rFonts w:ascii="Times New Roman" w:hAnsi="Times New Roman" w:cs="Times New Roman"/>
          <w:kern w:val="2"/>
        </w:rPr>
        <w:t xml:space="preserve">, </w:t>
      </w:r>
      <w:r w:rsidR="00121518" w:rsidRPr="004A1B5A">
        <w:rPr>
          <w:rFonts w:ascii="Times New Roman" w:hAnsi="Times New Roman" w:cs="Times New Roman"/>
          <w:spacing w:val="1"/>
          <w:kern w:val="2"/>
        </w:rPr>
        <w:t>licząc od daty dostawy do Zamawiającego.</w:t>
      </w:r>
    </w:p>
    <w:p w14:paraId="2069F2BC" w14:textId="77777777" w:rsidR="00AF5232" w:rsidRDefault="00AF5232" w:rsidP="00121518">
      <w:pPr>
        <w:pStyle w:val="Akapitzlist"/>
        <w:ind w:left="0"/>
        <w:jc w:val="both"/>
        <w:rPr>
          <w:rFonts w:asciiTheme="majorBidi" w:hAnsiTheme="majorBidi" w:cstheme="majorBidi"/>
        </w:rPr>
      </w:pPr>
      <w:r>
        <w:rPr>
          <w:rFonts w:asciiTheme="majorBidi" w:hAnsiTheme="majorBidi" w:cstheme="majorBidi"/>
          <w:b/>
          <w:bCs/>
        </w:rPr>
        <w:t>6</w:t>
      </w:r>
      <w:r w:rsidR="004A1B5A" w:rsidRPr="003C0391">
        <w:rPr>
          <w:rFonts w:asciiTheme="majorBidi" w:hAnsiTheme="majorBidi" w:cstheme="majorBidi"/>
          <w:b/>
          <w:bCs/>
        </w:rPr>
        <w:t>.2</w:t>
      </w:r>
      <w:r w:rsidR="004A1B5A">
        <w:rPr>
          <w:rFonts w:asciiTheme="majorBidi" w:hAnsiTheme="majorBidi" w:cstheme="majorBidi"/>
        </w:rPr>
        <w:t xml:space="preserve">. Oferowane produkty muszą być </w:t>
      </w:r>
      <w:r w:rsidR="003C0391">
        <w:rPr>
          <w:rFonts w:asciiTheme="majorBidi" w:hAnsiTheme="majorBidi" w:cstheme="majorBidi"/>
        </w:rPr>
        <w:t xml:space="preserve">oznakowane </w:t>
      </w:r>
      <w:r w:rsidR="00DB6394">
        <w:rPr>
          <w:rFonts w:asciiTheme="majorBidi" w:hAnsiTheme="majorBidi" w:cstheme="majorBidi"/>
        </w:rPr>
        <w:t>zgodnie z obowiązującymi przepisami</w:t>
      </w:r>
      <w:r>
        <w:rPr>
          <w:rFonts w:asciiTheme="majorBidi" w:hAnsiTheme="majorBidi" w:cstheme="majorBidi"/>
        </w:rPr>
        <w:t>.</w:t>
      </w:r>
    </w:p>
    <w:p w14:paraId="194CAB39" w14:textId="76925839" w:rsidR="00121518" w:rsidRDefault="00AF5232" w:rsidP="00121518">
      <w:pPr>
        <w:pStyle w:val="Akapitzlist"/>
        <w:ind w:left="0"/>
        <w:jc w:val="both"/>
        <w:rPr>
          <w:rFonts w:asciiTheme="majorBidi" w:hAnsiTheme="majorBidi" w:cstheme="majorBidi"/>
          <w:color w:val="FF0000"/>
        </w:rPr>
      </w:pPr>
      <w:r w:rsidRPr="00AF5232">
        <w:rPr>
          <w:rFonts w:asciiTheme="majorBidi" w:hAnsiTheme="majorBidi" w:cstheme="majorBidi"/>
          <w:b/>
          <w:bCs/>
        </w:rPr>
        <w:t>6.3.</w:t>
      </w:r>
      <w:r w:rsidR="00CA54E8">
        <w:rPr>
          <w:rFonts w:asciiTheme="majorBidi" w:hAnsiTheme="majorBidi" w:cstheme="majorBidi"/>
        </w:rPr>
        <w:t xml:space="preserve"> </w:t>
      </w:r>
      <w:r>
        <w:rPr>
          <w:rFonts w:asciiTheme="majorBidi" w:hAnsiTheme="majorBidi" w:cstheme="majorBidi"/>
        </w:rPr>
        <w:t xml:space="preserve">Oferowane produkty muszą </w:t>
      </w:r>
      <w:r w:rsidR="00CA54E8">
        <w:rPr>
          <w:rFonts w:asciiTheme="majorBidi" w:hAnsiTheme="majorBidi" w:cstheme="majorBidi"/>
        </w:rPr>
        <w:t>posiadać</w:t>
      </w:r>
      <w:r w:rsidR="003C0391">
        <w:rPr>
          <w:rFonts w:asciiTheme="majorBidi" w:hAnsiTheme="majorBidi" w:cstheme="majorBidi"/>
        </w:rPr>
        <w:t xml:space="preserve"> instrukcj</w:t>
      </w:r>
      <w:r w:rsidR="00CA54E8">
        <w:rPr>
          <w:rFonts w:asciiTheme="majorBidi" w:hAnsiTheme="majorBidi" w:cstheme="majorBidi"/>
        </w:rPr>
        <w:t>ę</w:t>
      </w:r>
      <w:r w:rsidR="003C0391">
        <w:rPr>
          <w:rFonts w:asciiTheme="majorBidi" w:hAnsiTheme="majorBidi" w:cstheme="majorBidi"/>
        </w:rPr>
        <w:t xml:space="preserve"> obsługi w języku polskim.</w:t>
      </w:r>
      <w:r w:rsidR="00121518" w:rsidRPr="004A1B5A">
        <w:rPr>
          <w:rFonts w:asciiTheme="majorBidi" w:hAnsiTheme="majorBidi" w:cstheme="majorBidi"/>
        </w:rPr>
        <w:t xml:space="preserve"> </w:t>
      </w:r>
    </w:p>
    <w:p w14:paraId="42778D2E" w14:textId="77777777" w:rsidR="00121518" w:rsidRPr="00127498" w:rsidRDefault="00121518" w:rsidP="00121518">
      <w:pPr>
        <w:pStyle w:val="Akapitzlist"/>
        <w:ind w:left="0"/>
        <w:jc w:val="both"/>
        <w:rPr>
          <w:rFonts w:asciiTheme="majorBidi" w:hAnsiTheme="majorBidi" w:cstheme="majorBidi"/>
          <w:color w:val="FF0000"/>
        </w:rPr>
      </w:pPr>
    </w:p>
    <w:p w14:paraId="70D75468" w14:textId="732306A2" w:rsidR="00B402EB" w:rsidRPr="00121518" w:rsidRDefault="00B402EB" w:rsidP="000E0847">
      <w:pPr>
        <w:pStyle w:val="Akapitzlist"/>
        <w:numPr>
          <w:ilvl w:val="0"/>
          <w:numId w:val="2"/>
        </w:numPr>
        <w:pBdr>
          <w:top w:val="single" w:sz="4" w:space="1" w:color="auto"/>
          <w:left w:val="single" w:sz="4" w:space="4" w:color="auto"/>
          <w:bottom w:val="single" w:sz="4" w:space="1" w:color="auto"/>
          <w:right w:val="single" w:sz="4" w:space="4" w:color="auto"/>
        </w:pBdr>
        <w:ind w:left="284" w:hanging="284"/>
        <w:rPr>
          <w:rFonts w:asciiTheme="majorBidi" w:hAnsiTheme="majorBidi" w:cstheme="majorBidi"/>
          <w:b/>
          <w:bCs/>
        </w:rPr>
      </w:pPr>
      <w:r w:rsidRPr="00121518">
        <w:rPr>
          <w:rFonts w:asciiTheme="majorBidi" w:hAnsiTheme="majorBidi" w:cstheme="majorBidi"/>
          <w:b/>
          <w:bCs/>
        </w:rPr>
        <w:t xml:space="preserve">TERMIN </w:t>
      </w:r>
      <w:r w:rsidR="000E0847">
        <w:rPr>
          <w:rFonts w:asciiTheme="majorBidi" w:hAnsiTheme="majorBidi" w:cstheme="majorBidi"/>
          <w:b/>
          <w:bCs/>
        </w:rPr>
        <w:t xml:space="preserve">I WARUNKI </w:t>
      </w:r>
      <w:r w:rsidR="00CA54E8">
        <w:rPr>
          <w:rFonts w:asciiTheme="majorBidi" w:hAnsiTheme="majorBidi" w:cstheme="majorBidi"/>
          <w:b/>
          <w:bCs/>
        </w:rPr>
        <w:t>WYKONANIA</w:t>
      </w:r>
      <w:r w:rsidR="000E0847">
        <w:rPr>
          <w:rFonts w:asciiTheme="majorBidi" w:hAnsiTheme="majorBidi" w:cstheme="majorBidi"/>
          <w:b/>
          <w:bCs/>
        </w:rPr>
        <w:t xml:space="preserve"> </w:t>
      </w:r>
      <w:r w:rsidRPr="00121518">
        <w:rPr>
          <w:rFonts w:asciiTheme="majorBidi" w:hAnsiTheme="majorBidi" w:cstheme="majorBidi"/>
          <w:b/>
          <w:bCs/>
        </w:rPr>
        <w:t>ZAMÓWIENIA</w:t>
      </w:r>
    </w:p>
    <w:p w14:paraId="0FCE1B30" w14:textId="6A37E942" w:rsidR="00B402EB" w:rsidRPr="00836EB3" w:rsidRDefault="00B402EB" w:rsidP="00AA23E4">
      <w:pPr>
        <w:spacing w:line="240" w:lineRule="auto"/>
        <w:jc w:val="both"/>
        <w:rPr>
          <w:rFonts w:ascii="Times New Roman" w:hAnsi="Times New Roman" w:cs="Times New Roman"/>
        </w:rPr>
      </w:pPr>
      <w:r w:rsidRPr="004A1B5A">
        <w:rPr>
          <w:rFonts w:ascii="Times New Roman" w:hAnsi="Times New Roman" w:cs="Times New Roman"/>
          <w:b/>
          <w:bCs/>
        </w:rPr>
        <w:t>1.</w:t>
      </w:r>
      <w:r w:rsidRPr="00412DA6">
        <w:rPr>
          <w:rFonts w:ascii="Times New Roman" w:hAnsi="Times New Roman" w:cs="Times New Roman"/>
        </w:rPr>
        <w:t xml:space="preserve"> Termin wykonania zamówienia</w:t>
      </w:r>
      <w:r w:rsidR="00B34A15">
        <w:rPr>
          <w:rFonts w:ascii="Times New Roman" w:hAnsi="Times New Roman" w:cs="Times New Roman"/>
        </w:rPr>
        <w:t xml:space="preserve"> przez</w:t>
      </w:r>
      <w:r w:rsidRPr="00412DA6">
        <w:rPr>
          <w:rFonts w:ascii="Times New Roman" w:hAnsi="Times New Roman" w:cs="Times New Roman"/>
        </w:rPr>
        <w:t xml:space="preserve"> </w:t>
      </w:r>
      <w:r w:rsidR="00102AEB" w:rsidRPr="00102AEB">
        <w:rPr>
          <w:rFonts w:ascii="Times New Roman" w:hAnsi="Times New Roman" w:cs="Times New Roman"/>
          <w:b/>
          <w:bCs/>
        </w:rPr>
        <w:t>18</w:t>
      </w:r>
      <w:r w:rsidR="00916451" w:rsidRPr="00102AEB">
        <w:rPr>
          <w:rFonts w:ascii="Times New Roman" w:hAnsi="Times New Roman" w:cs="Times New Roman"/>
          <w:b/>
          <w:bCs/>
        </w:rPr>
        <w:t xml:space="preserve"> </w:t>
      </w:r>
      <w:r w:rsidRPr="003C0391">
        <w:rPr>
          <w:rFonts w:ascii="Times New Roman" w:hAnsi="Times New Roman" w:cs="Times New Roman"/>
          <w:b/>
          <w:bCs/>
        </w:rPr>
        <w:t>miesi</w:t>
      </w:r>
      <w:r w:rsidR="00102AEB">
        <w:rPr>
          <w:rFonts w:ascii="Times New Roman" w:hAnsi="Times New Roman" w:cs="Times New Roman"/>
          <w:b/>
          <w:bCs/>
        </w:rPr>
        <w:t>ęcy</w:t>
      </w:r>
      <w:r w:rsidRPr="003C0391">
        <w:rPr>
          <w:rFonts w:ascii="Times New Roman" w:hAnsi="Times New Roman" w:cs="Times New Roman"/>
        </w:rPr>
        <w:t xml:space="preserve"> </w:t>
      </w:r>
      <w:r w:rsidRPr="00412DA6">
        <w:rPr>
          <w:rFonts w:ascii="Times New Roman" w:hAnsi="Times New Roman" w:cs="Times New Roman"/>
        </w:rPr>
        <w:t xml:space="preserve">od </w:t>
      </w:r>
      <w:r w:rsidRPr="00836EB3">
        <w:rPr>
          <w:rFonts w:ascii="Times New Roman" w:hAnsi="Times New Roman" w:cs="Times New Roman"/>
        </w:rPr>
        <w:t xml:space="preserve">daty podpisania umowy. </w:t>
      </w:r>
    </w:p>
    <w:p w14:paraId="590E940E" w14:textId="7DFC8534" w:rsidR="00DB6394" w:rsidRDefault="00B402EB" w:rsidP="00DB6394">
      <w:pPr>
        <w:pStyle w:val="Akapitzlist"/>
        <w:spacing w:line="240" w:lineRule="auto"/>
        <w:ind w:left="0"/>
        <w:jc w:val="both"/>
        <w:rPr>
          <w:rFonts w:asciiTheme="majorBidi" w:hAnsiTheme="majorBidi" w:cstheme="majorBidi"/>
        </w:rPr>
      </w:pPr>
      <w:r w:rsidRPr="004A1B5A">
        <w:rPr>
          <w:rFonts w:ascii="Times New Roman" w:hAnsi="Times New Roman" w:cs="Times New Roman"/>
          <w:b/>
          <w:bCs/>
        </w:rPr>
        <w:t>2.</w:t>
      </w:r>
      <w:r w:rsidRPr="00836EB3">
        <w:rPr>
          <w:rFonts w:ascii="Times New Roman" w:hAnsi="Times New Roman" w:cs="Times New Roman"/>
        </w:rPr>
        <w:t xml:space="preserve"> Termin dostaw sukcesywnych </w:t>
      </w:r>
      <w:r w:rsidRPr="00836EB3">
        <w:rPr>
          <w:rFonts w:ascii="Times New Roman" w:hAnsi="Times New Roman" w:cs="Times New Roman"/>
          <w:b/>
          <w:bCs/>
        </w:rPr>
        <w:t>do 7 dni</w:t>
      </w:r>
      <w:r w:rsidRPr="00836EB3">
        <w:rPr>
          <w:rFonts w:ascii="Times New Roman" w:hAnsi="Times New Roman" w:cs="Times New Roman"/>
        </w:rPr>
        <w:t xml:space="preserve"> od </w:t>
      </w:r>
      <w:r w:rsidRPr="00836EB3">
        <w:rPr>
          <w:rFonts w:ascii="Times New Roman" w:hAnsi="Times New Roman" w:cs="Times New Roman"/>
          <w:lang w:eastAsia="zh-CN"/>
        </w:rPr>
        <w:t>dnia złożenia</w:t>
      </w:r>
      <w:r w:rsidR="00C528DD">
        <w:rPr>
          <w:rFonts w:ascii="Times New Roman" w:hAnsi="Times New Roman" w:cs="Times New Roman"/>
          <w:lang w:eastAsia="zh-CN"/>
        </w:rPr>
        <w:t xml:space="preserve"> </w:t>
      </w:r>
      <w:r w:rsidR="00C528DD" w:rsidRPr="009C1D37">
        <w:rPr>
          <w:rFonts w:ascii="Times New Roman" w:hAnsi="Times New Roman" w:cs="Times New Roman"/>
          <w:lang w:eastAsia="zh-CN"/>
        </w:rPr>
        <w:t>zamówienia</w:t>
      </w:r>
      <w:r w:rsidR="00DB6394">
        <w:rPr>
          <w:rFonts w:ascii="Times New Roman" w:hAnsi="Times New Roman" w:cs="Times New Roman"/>
          <w:lang w:eastAsia="zh-CN"/>
        </w:rPr>
        <w:t xml:space="preserve"> u Wykonawcy</w:t>
      </w:r>
      <w:r w:rsidR="00742A5F" w:rsidRPr="009C1D37">
        <w:rPr>
          <w:rFonts w:ascii="Times New Roman" w:hAnsi="Times New Roman" w:cs="Times New Roman"/>
          <w:lang w:eastAsia="zh-CN"/>
        </w:rPr>
        <w:t>.</w:t>
      </w:r>
      <w:r w:rsidR="00DB6394" w:rsidRPr="00DB6394">
        <w:rPr>
          <w:rFonts w:asciiTheme="majorBidi" w:hAnsiTheme="majorBidi" w:cstheme="majorBidi"/>
        </w:rPr>
        <w:t xml:space="preserve"> </w:t>
      </w:r>
      <w:r w:rsidR="00DB6394">
        <w:rPr>
          <w:rFonts w:asciiTheme="majorBidi" w:hAnsiTheme="majorBidi" w:cstheme="majorBidi"/>
        </w:rPr>
        <w:t xml:space="preserve">                               </w:t>
      </w:r>
    </w:p>
    <w:p w14:paraId="2DAE6E7A" w14:textId="5669E723" w:rsidR="00127498" w:rsidRPr="004A1B5A" w:rsidRDefault="002D5DDD" w:rsidP="00127498">
      <w:pPr>
        <w:tabs>
          <w:tab w:val="left" w:pos="921"/>
        </w:tabs>
        <w:autoSpaceDE w:val="0"/>
        <w:jc w:val="both"/>
        <w:rPr>
          <w:rFonts w:ascii="Times New Roman" w:eastAsia="TimesNewRomanPSMT" w:hAnsi="Times New Roman" w:cs="Times New Roman"/>
          <w:b/>
          <w:bCs/>
        </w:rPr>
      </w:pPr>
      <w:r>
        <w:rPr>
          <w:rFonts w:ascii="Times New Roman" w:hAnsi="Times New Roman" w:cs="Times New Roman"/>
          <w:b/>
          <w:bCs/>
        </w:rPr>
        <w:t>3</w:t>
      </w:r>
      <w:r w:rsidR="00127498" w:rsidRPr="004A1B5A">
        <w:rPr>
          <w:rFonts w:ascii="Times New Roman" w:hAnsi="Times New Roman" w:cs="Times New Roman"/>
          <w:b/>
          <w:bCs/>
        </w:rPr>
        <w:t xml:space="preserve">. </w:t>
      </w:r>
      <w:r w:rsidR="00127498" w:rsidRPr="004A1B5A">
        <w:rPr>
          <w:rFonts w:ascii="Times New Roman" w:eastAsia="TimesNewRomanPSMT" w:hAnsi="Times New Roman" w:cs="Times New Roman"/>
        </w:rPr>
        <w:t>Przedmiot zamówienia dostarczany będzie sukcesywnie, zgodnie z potrzebami Zamawiającego zgłaszanymi u Wykonawcy w formie pisemnej, elektronicznej, potwierdzony każdorazowo świadectwem jakości przy dostawie produktu leczniczego. Zamawiającemu przysługuje prawo odmowy przyjęcia towaru  w przypadku braku dokumentów w zakresie jak wyżej.</w:t>
      </w:r>
    </w:p>
    <w:p w14:paraId="742D8DE3" w14:textId="623E71B8" w:rsidR="00DB6394" w:rsidRDefault="00DB6394" w:rsidP="00DB6394">
      <w:pPr>
        <w:pStyle w:val="Akapitzlist"/>
        <w:spacing w:line="240" w:lineRule="auto"/>
        <w:ind w:left="0"/>
        <w:jc w:val="both"/>
        <w:rPr>
          <w:rFonts w:asciiTheme="majorBidi" w:hAnsiTheme="majorBidi" w:cstheme="majorBidi"/>
        </w:rPr>
      </w:pPr>
      <w:r w:rsidRPr="009C1A29">
        <w:rPr>
          <w:rFonts w:asciiTheme="majorBidi" w:hAnsiTheme="majorBidi" w:cstheme="majorBidi"/>
        </w:rPr>
        <w:t xml:space="preserve">Termin </w:t>
      </w:r>
      <w:r>
        <w:rPr>
          <w:rFonts w:asciiTheme="majorBidi" w:hAnsiTheme="majorBidi" w:cstheme="majorBidi"/>
        </w:rPr>
        <w:t xml:space="preserve">dostaw sukcesywnych </w:t>
      </w:r>
      <w:r w:rsidRPr="009C1A29">
        <w:rPr>
          <w:rFonts w:asciiTheme="majorBidi" w:hAnsiTheme="majorBidi" w:cstheme="majorBidi"/>
        </w:rPr>
        <w:t xml:space="preserve">stanowi kryterium oceny ofert, zgodnie </w:t>
      </w:r>
      <w:r w:rsidRPr="00836EB3">
        <w:rPr>
          <w:rFonts w:asciiTheme="majorBidi" w:hAnsiTheme="majorBidi" w:cstheme="majorBidi"/>
        </w:rPr>
        <w:t xml:space="preserve">z </w:t>
      </w:r>
      <w:r w:rsidRPr="00743E7F">
        <w:rPr>
          <w:rFonts w:asciiTheme="majorBidi" w:hAnsiTheme="majorBidi" w:cstheme="majorBidi"/>
        </w:rPr>
        <w:t>Rozdziałem X</w:t>
      </w:r>
      <w:r w:rsidR="003A7EBC" w:rsidRPr="00743E7F">
        <w:rPr>
          <w:rFonts w:asciiTheme="majorBidi" w:hAnsiTheme="majorBidi" w:cstheme="majorBidi"/>
        </w:rPr>
        <w:t>X</w:t>
      </w:r>
      <w:r w:rsidRPr="00743E7F">
        <w:rPr>
          <w:rFonts w:asciiTheme="majorBidi" w:hAnsiTheme="majorBidi" w:cstheme="majorBidi"/>
        </w:rPr>
        <w:t xml:space="preserve"> pkt. </w:t>
      </w:r>
      <w:r w:rsidR="00E205AC" w:rsidRPr="00743E7F">
        <w:rPr>
          <w:rFonts w:asciiTheme="majorBidi" w:hAnsiTheme="majorBidi" w:cstheme="majorBidi"/>
        </w:rPr>
        <w:t>4</w:t>
      </w:r>
      <w:r w:rsidRPr="00743E7F">
        <w:rPr>
          <w:rFonts w:asciiTheme="majorBidi" w:hAnsiTheme="majorBidi" w:cstheme="majorBidi"/>
        </w:rPr>
        <w:t xml:space="preserve"> SWZ. </w:t>
      </w:r>
    </w:p>
    <w:p w14:paraId="4A793B80" w14:textId="57253492" w:rsidR="00127498" w:rsidRPr="003C0391" w:rsidRDefault="002D5DDD" w:rsidP="00127498">
      <w:pPr>
        <w:tabs>
          <w:tab w:val="left" w:pos="921"/>
        </w:tabs>
        <w:autoSpaceDE w:val="0"/>
        <w:jc w:val="both"/>
        <w:rPr>
          <w:rFonts w:ascii="Times New Roman" w:eastAsia="TimesNewRomanPSMT" w:hAnsi="Times New Roman" w:cs="Times New Roman"/>
          <w:b/>
          <w:bCs/>
        </w:rPr>
      </w:pPr>
      <w:r>
        <w:rPr>
          <w:rFonts w:ascii="Times New Roman" w:eastAsia="TimesNewRomanPSMT" w:hAnsi="Times New Roman" w:cs="Times New Roman"/>
          <w:b/>
          <w:bCs/>
        </w:rPr>
        <w:t>4</w:t>
      </w:r>
      <w:r w:rsidR="00127498" w:rsidRPr="004A1B5A">
        <w:rPr>
          <w:rFonts w:ascii="Times New Roman" w:eastAsia="TimesNewRomanPSMT" w:hAnsi="Times New Roman" w:cs="Times New Roman"/>
          <w:b/>
          <w:bCs/>
        </w:rPr>
        <w:t xml:space="preserve">. </w:t>
      </w:r>
      <w:r w:rsidR="00127498" w:rsidRPr="003C0391">
        <w:rPr>
          <w:rFonts w:ascii="Times New Roman" w:eastAsia="TimesNewRomanPSMT" w:hAnsi="Times New Roman" w:cs="Times New Roman"/>
        </w:rPr>
        <w:t xml:space="preserve">Do każdej dostawy Wykonawca dołączy opis zawierający w szczególności: rodzaj, nazwę wyrobu, ilość </w:t>
      </w:r>
      <w:r w:rsidR="00127498" w:rsidRPr="009C1D37">
        <w:rPr>
          <w:rFonts w:ascii="Times New Roman" w:eastAsia="TimesNewRomanPSMT" w:hAnsi="Times New Roman" w:cs="Times New Roman"/>
        </w:rPr>
        <w:t xml:space="preserve">sztuk, </w:t>
      </w:r>
      <w:r w:rsidR="00127498" w:rsidRPr="003C0391">
        <w:rPr>
          <w:rFonts w:ascii="Times New Roman" w:eastAsia="TimesNewRomanPSMT" w:hAnsi="Times New Roman" w:cs="Times New Roman"/>
        </w:rPr>
        <w:t xml:space="preserve">nr serii, datę ważności i przydatności do użycia, </w:t>
      </w:r>
      <w:r w:rsidR="00127498" w:rsidRPr="003C0391">
        <w:rPr>
          <w:rFonts w:ascii="Times New Roman" w:eastAsia="SimSun" w:hAnsi="Times New Roman" w:cs="Times New Roman"/>
          <w:kern w:val="3"/>
          <w:lang w:eastAsia="ar-SA"/>
        </w:rPr>
        <w:t>kod EAN,</w:t>
      </w:r>
      <w:r w:rsidR="00127498" w:rsidRPr="003C0391">
        <w:rPr>
          <w:rFonts w:ascii="Times New Roman" w:eastAsia="TimesNewRomanPSMT" w:hAnsi="Times New Roman" w:cs="Times New Roman"/>
        </w:rPr>
        <w:t xml:space="preserve"> nazwę i adres producenta będącego przedmiotem dostawy.</w:t>
      </w:r>
    </w:p>
    <w:p w14:paraId="27EC6D00" w14:textId="4CAA56DC" w:rsidR="00127498" w:rsidRPr="003C0391" w:rsidRDefault="002D5DDD" w:rsidP="00127498">
      <w:pPr>
        <w:tabs>
          <w:tab w:val="left" w:pos="921"/>
        </w:tabs>
        <w:autoSpaceDE w:val="0"/>
        <w:jc w:val="both"/>
        <w:rPr>
          <w:rFonts w:ascii="Times New Roman" w:eastAsia="TimesNewRomanPSMT" w:hAnsi="Times New Roman" w:cs="Times New Roman"/>
          <w:b/>
          <w:bCs/>
        </w:rPr>
      </w:pPr>
      <w:r>
        <w:rPr>
          <w:rFonts w:ascii="Times New Roman" w:eastAsia="TimesNewRomanPSMT" w:hAnsi="Times New Roman" w:cs="Times New Roman"/>
          <w:b/>
          <w:bCs/>
        </w:rPr>
        <w:t>5</w:t>
      </w:r>
      <w:r w:rsidR="00127498" w:rsidRPr="003C0391">
        <w:rPr>
          <w:rFonts w:ascii="Times New Roman" w:eastAsia="TimesNewRomanPSMT" w:hAnsi="Times New Roman" w:cs="Times New Roman"/>
          <w:b/>
          <w:bCs/>
        </w:rPr>
        <w:t>.</w:t>
      </w:r>
      <w:r w:rsidR="00127498" w:rsidRPr="003C0391">
        <w:rPr>
          <w:rFonts w:ascii="Times New Roman" w:eastAsia="TimesNewRomanPSMT" w:hAnsi="Times New Roman" w:cs="Times New Roman"/>
        </w:rPr>
        <w:t xml:space="preserve"> Wykonawca zobowiązuje się do realizacji dostawy w wyznaczonym terminie do </w:t>
      </w:r>
      <w:r w:rsidR="00CA54E8">
        <w:rPr>
          <w:rFonts w:ascii="Times New Roman" w:eastAsia="TimesNewRomanPSMT" w:hAnsi="Times New Roman" w:cs="Times New Roman"/>
        </w:rPr>
        <w:t xml:space="preserve">lokalizacji wskazanych w pkt. IV, </w:t>
      </w:r>
      <w:proofErr w:type="spellStart"/>
      <w:r w:rsidR="00CA54E8">
        <w:rPr>
          <w:rFonts w:ascii="Times New Roman" w:eastAsia="TimesNewRomanPSMT" w:hAnsi="Times New Roman" w:cs="Times New Roman"/>
        </w:rPr>
        <w:t>ppkt</w:t>
      </w:r>
      <w:proofErr w:type="spellEnd"/>
      <w:r w:rsidR="00CA54E8">
        <w:rPr>
          <w:rFonts w:ascii="Times New Roman" w:eastAsia="TimesNewRomanPSMT" w:hAnsi="Times New Roman" w:cs="Times New Roman"/>
        </w:rPr>
        <w:t>. 1 SWZ,</w:t>
      </w:r>
      <w:r w:rsidR="00127498" w:rsidRPr="003C0391">
        <w:rPr>
          <w:rFonts w:ascii="Times New Roman" w:eastAsia="TimesNewRomanPSMT" w:hAnsi="Times New Roman" w:cs="Times New Roman"/>
        </w:rPr>
        <w:t xml:space="preserve"> ponosząc ryzyko, koszt transportu i rozładunku.</w:t>
      </w:r>
    </w:p>
    <w:p w14:paraId="341E6820" w14:textId="68749674" w:rsidR="00127498" w:rsidRPr="003C0391" w:rsidRDefault="002D5DDD" w:rsidP="00127498">
      <w:pPr>
        <w:tabs>
          <w:tab w:val="left" w:pos="921"/>
        </w:tabs>
        <w:autoSpaceDE w:val="0"/>
        <w:rPr>
          <w:rFonts w:ascii="Times New Roman" w:eastAsia="TimesNewRomanPSMT" w:hAnsi="Times New Roman" w:cs="Times New Roman"/>
          <w:b/>
          <w:bCs/>
        </w:rPr>
      </w:pPr>
      <w:r>
        <w:rPr>
          <w:rFonts w:ascii="Times New Roman" w:eastAsia="TimesNewRomanPSMT" w:hAnsi="Times New Roman" w:cs="Times New Roman"/>
          <w:b/>
          <w:bCs/>
        </w:rPr>
        <w:t>6</w:t>
      </w:r>
      <w:r w:rsidR="00127498" w:rsidRPr="003C0391">
        <w:rPr>
          <w:rFonts w:ascii="Times New Roman" w:eastAsia="TimesNewRomanPSMT" w:hAnsi="Times New Roman" w:cs="Times New Roman"/>
          <w:b/>
          <w:bCs/>
        </w:rPr>
        <w:t>.</w:t>
      </w:r>
      <w:r w:rsidR="00127498" w:rsidRPr="003C0391">
        <w:rPr>
          <w:rFonts w:ascii="Times New Roman" w:eastAsia="TimesNewRomanPSMT" w:hAnsi="Times New Roman" w:cs="Times New Roman"/>
        </w:rPr>
        <w:t xml:space="preserve"> Zamawiający zastrzega sobie prawo zwrotu towaru niezgodnego z zamówieniem.</w:t>
      </w:r>
    </w:p>
    <w:p w14:paraId="0D8D6646" w14:textId="755C7FA4" w:rsidR="00127498" w:rsidRPr="00743E7F" w:rsidRDefault="002D5DDD" w:rsidP="00127498">
      <w:pPr>
        <w:tabs>
          <w:tab w:val="left" w:pos="921"/>
        </w:tabs>
        <w:autoSpaceDE w:val="0"/>
        <w:rPr>
          <w:rFonts w:ascii="Times New Roman" w:eastAsia="Times New Roman" w:hAnsi="Times New Roman" w:cs="Times New Roman"/>
          <w:b/>
          <w:bCs/>
        </w:rPr>
      </w:pPr>
      <w:r>
        <w:rPr>
          <w:rFonts w:ascii="Times New Roman" w:eastAsia="TimesNewRomanPSMT" w:hAnsi="Times New Roman" w:cs="Times New Roman"/>
          <w:b/>
          <w:bCs/>
        </w:rPr>
        <w:t>7</w:t>
      </w:r>
      <w:r w:rsidR="00127498" w:rsidRPr="003C0391">
        <w:rPr>
          <w:rFonts w:ascii="Times New Roman" w:eastAsia="TimesNewRomanPSMT" w:hAnsi="Times New Roman" w:cs="Times New Roman"/>
          <w:b/>
          <w:bCs/>
        </w:rPr>
        <w:t xml:space="preserve">. </w:t>
      </w:r>
      <w:r w:rsidR="00127498" w:rsidRPr="003C0391">
        <w:rPr>
          <w:rFonts w:ascii="Times New Roman" w:eastAsia="TimesNewRomanPSMT" w:hAnsi="Times New Roman" w:cs="Times New Roman"/>
        </w:rPr>
        <w:t xml:space="preserve">Warunki realizacji zamówienia określa Projekt umowy stanowiący </w:t>
      </w:r>
      <w:r w:rsidR="00127498" w:rsidRPr="00743E7F">
        <w:rPr>
          <w:rFonts w:ascii="Times New Roman" w:eastAsia="TimesNewRomanPSMT" w:hAnsi="Times New Roman" w:cs="Times New Roman"/>
        </w:rPr>
        <w:t xml:space="preserve">Załącznik nr </w:t>
      </w:r>
      <w:r w:rsidR="009C1D37" w:rsidRPr="00743E7F">
        <w:rPr>
          <w:rFonts w:ascii="Times New Roman" w:eastAsia="TimesNewRomanPSMT" w:hAnsi="Times New Roman" w:cs="Times New Roman"/>
        </w:rPr>
        <w:t xml:space="preserve">4, </w:t>
      </w:r>
      <w:r w:rsidR="00127498" w:rsidRPr="00743E7F">
        <w:rPr>
          <w:rFonts w:ascii="Times New Roman" w:eastAsia="TimesNewRomanPSMT" w:hAnsi="Times New Roman" w:cs="Times New Roman"/>
        </w:rPr>
        <w:t>5</w:t>
      </w:r>
      <w:r w:rsidR="009C1D37" w:rsidRPr="00743E7F">
        <w:rPr>
          <w:rFonts w:ascii="Times New Roman" w:eastAsia="TimesNewRomanPSMT" w:hAnsi="Times New Roman" w:cs="Times New Roman"/>
        </w:rPr>
        <w:t xml:space="preserve"> i</w:t>
      </w:r>
      <w:r w:rsidR="00121518" w:rsidRPr="00743E7F">
        <w:rPr>
          <w:rFonts w:ascii="Times New Roman" w:eastAsia="TimesNewRomanPSMT" w:hAnsi="Times New Roman" w:cs="Times New Roman"/>
        </w:rPr>
        <w:t xml:space="preserve"> 6</w:t>
      </w:r>
      <w:r w:rsidR="00127498" w:rsidRPr="00743E7F">
        <w:rPr>
          <w:rFonts w:ascii="Times New Roman" w:eastAsia="TimesNewRomanPSMT" w:hAnsi="Times New Roman" w:cs="Times New Roman"/>
        </w:rPr>
        <w:t xml:space="preserve"> do SWZ.</w:t>
      </w:r>
    </w:p>
    <w:p w14:paraId="04994C52" w14:textId="3B81AE5A" w:rsidR="00127498" w:rsidRPr="003C0391" w:rsidRDefault="002D5DDD" w:rsidP="00127498">
      <w:pPr>
        <w:tabs>
          <w:tab w:val="left" w:pos="921"/>
        </w:tabs>
        <w:autoSpaceDE w:val="0"/>
        <w:jc w:val="both"/>
        <w:rPr>
          <w:rFonts w:ascii="Times New Roman" w:hAnsi="Times New Roman" w:cs="Times New Roman"/>
          <w:b/>
          <w:bCs/>
        </w:rPr>
      </w:pPr>
      <w:r>
        <w:rPr>
          <w:rFonts w:ascii="Times New Roman" w:hAnsi="Times New Roman" w:cs="Times New Roman"/>
          <w:b/>
          <w:bCs/>
        </w:rPr>
        <w:t>8</w:t>
      </w:r>
      <w:r w:rsidR="00127498" w:rsidRPr="003C0391">
        <w:rPr>
          <w:rFonts w:ascii="Times New Roman" w:hAnsi="Times New Roman" w:cs="Times New Roman"/>
          <w:b/>
          <w:bCs/>
        </w:rPr>
        <w:t xml:space="preserve">. </w:t>
      </w:r>
      <w:r w:rsidR="00127498" w:rsidRPr="003C0391">
        <w:rPr>
          <w:rFonts w:ascii="Times New Roman" w:hAnsi="Times New Roman" w:cs="Times New Roman"/>
        </w:rPr>
        <w:t>Transport produktu (do Zamawiającego) zapewnia Wykonawca, środkiem transportu odpowiednio przystosowanym do przewozu produktów będących przedmiotem zamówienia</w:t>
      </w:r>
      <w:r w:rsidR="001A7D55">
        <w:rPr>
          <w:rFonts w:ascii="Times New Roman" w:hAnsi="Times New Roman" w:cs="Times New Roman"/>
        </w:rPr>
        <w:t>, zapewniający</w:t>
      </w:r>
      <w:r w:rsidR="00CA54E8">
        <w:rPr>
          <w:rFonts w:ascii="Times New Roman" w:hAnsi="Times New Roman" w:cs="Times New Roman"/>
        </w:rPr>
        <w:t>m</w:t>
      </w:r>
      <w:r w:rsidR="001A7D55">
        <w:rPr>
          <w:rFonts w:ascii="Times New Roman" w:hAnsi="Times New Roman" w:cs="Times New Roman"/>
        </w:rPr>
        <w:t xml:space="preserve"> należyte zabezpieczenie jakościowe przed czynnikami pogodowymi i innymi uszkodzeniami mechanicznymi</w:t>
      </w:r>
      <w:r w:rsidR="00127498" w:rsidRPr="003C0391">
        <w:rPr>
          <w:rFonts w:ascii="Times New Roman" w:hAnsi="Times New Roman" w:cs="Times New Roman"/>
        </w:rPr>
        <w:t>.</w:t>
      </w:r>
    </w:p>
    <w:p w14:paraId="0811A4CF" w14:textId="2F31EEB8" w:rsidR="00127498" w:rsidRDefault="002D5DDD" w:rsidP="00127498">
      <w:pPr>
        <w:tabs>
          <w:tab w:val="left" w:pos="921"/>
        </w:tabs>
        <w:suppressAutoHyphens/>
        <w:autoSpaceDE w:val="0"/>
        <w:autoSpaceDN w:val="0"/>
        <w:spacing w:after="0" w:line="240" w:lineRule="auto"/>
        <w:jc w:val="both"/>
        <w:rPr>
          <w:rFonts w:ascii="Times New Roman" w:eastAsia="Times New Roman" w:hAnsi="Times New Roman" w:cs="Times New Roman"/>
          <w:bCs/>
          <w:kern w:val="3"/>
          <w:lang w:eastAsia="zh-CN"/>
        </w:rPr>
      </w:pPr>
      <w:r>
        <w:rPr>
          <w:rFonts w:ascii="Times New Roman" w:eastAsia="Times New Roman" w:hAnsi="Times New Roman" w:cs="Times New Roman"/>
          <w:b/>
          <w:bCs/>
          <w:kern w:val="3"/>
          <w:lang w:eastAsia="zh-CN"/>
        </w:rPr>
        <w:t>9</w:t>
      </w:r>
      <w:r w:rsidR="00127498" w:rsidRPr="007F0FA8">
        <w:rPr>
          <w:rFonts w:ascii="Times New Roman" w:eastAsia="Times New Roman" w:hAnsi="Times New Roman" w:cs="Times New Roman"/>
          <w:b/>
          <w:bCs/>
          <w:kern w:val="3"/>
          <w:lang w:eastAsia="zh-CN"/>
        </w:rPr>
        <w:t>.</w:t>
      </w:r>
      <w:r w:rsidR="00127498" w:rsidRPr="007F0FA8">
        <w:rPr>
          <w:rFonts w:ascii="Times New Roman" w:eastAsia="Times New Roman" w:hAnsi="Times New Roman" w:cs="Times New Roman"/>
          <w:bCs/>
          <w:kern w:val="3"/>
          <w:lang w:eastAsia="zh-CN"/>
        </w:rPr>
        <w:t xml:space="preserve"> Podana w załączniku ilość asortymentu ma charakter orientacyjny i z tego względu Wykonawcy nie będzie przysługiwało roszczenie o realizację ilości zapotrzebowanego, jeżeli potrzeby Zamawiającego w tym zakresie będą mniejsze.</w:t>
      </w:r>
      <w:r w:rsidR="001A7D55">
        <w:rPr>
          <w:rFonts w:ascii="Times New Roman" w:eastAsia="Times New Roman" w:hAnsi="Times New Roman" w:cs="Times New Roman"/>
          <w:bCs/>
          <w:kern w:val="3"/>
          <w:lang w:eastAsia="zh-CN"/>
        </w:rPr>
        <w:t xml:space="preserve"> Zamawiający zobowiązuje się do zakupu co najmniej 70% przedmiotu zamówienia.</w:t>
      </w:r>
    </w:p>
    <w:p w14:paraId="359F806A" w14:textId="77777777" w:rsidR="001A7D55" w:rsidRPr="000A7E78" w:rsidRDefault="001A7D55" w:rsidP="00127498">
      <w:pPr>
        <w:tabs>
          <w:tab w:val="left" w:pos="921"/>
        </w:tabs>
        <w:suppressAutoHyphens/>
        <w:autoSpaceDE w:val="0"/>
        <w:autoSpaceDN w:val="0"/>
        <w:spacing w:after="0" w:line="240" w:lineRule="auto"/>
        <w:jc w:val="both"/>
        <w:rPr>
          <w:rFonts w:ascii="Times New Roman" w:eastAsia="Times New Roman" w:hAnsi="Times New Roman" w:cs="Times New Roman"/>
          <w:kern w:val="3"/>
          <w:sz w:val="8"/>
          <w:szCs w:val="8"/>
          <w:lang w:eastAsia="ar-SA"/>
        </w:rPr>
      </w:pPr>
    </w:p>
    <w:p w14:paraId="27EC4376" w14:textId="7FEDCE4C" w:rsidR="00127498" w:rsidRPr="00293A04" w:rsidRDefault="00121518" w:rsidP="00127498">
      <w:pPr>
        <w:tabs>
          <w:tab w:val="left" w:pos="921"/>
        </w:tabs>
        <w:autoSpaceDE w:val="0"/>
        <w:jc w:val="both"/>
        <w:rPr>
          <w:rFonts w:ascii="Times New Roman" w:hAnsi="Times New Roman" w:cs="Times New Roman"/>
          <w:bCs/>
          <w:strike/>
        </w:rPr>
      </w:pPr>
      <w:r w:rsidRPr="00293A04">
        <w:rPr>
          <w:rFonts w:ascii="Times New Roman" w:hAnsi="Times New Roman" w:cs="Times New Roman"/>
          <w:b/>
          <w:bCs/>
        </w:rPr>
        <w:lastRenderedPageBreak/>
        <w:t>1</w:t>
      </w:r>
      <w:r w:rsidR="002D5DDD" w:rsidRPr="00293A04">
        <w:rPr>
          <w:rFonts w:ascii="Times New Roman" w:hAnsi="Times New Roman" w:cs="Times New Roman"/>
          <w:b/>
          <w:bCs/>
        </w:rPr>
        <w:t>0</w:t>
      </w:r>
      <w:r w:rsidR="00127498" w:rsidRPr="00293A04">
        <w:rPr>
          <w:rFonts w:ascii="Times New Roman" w:hAnsi="Times New Roman" w:cs="Times New Roman"/>
          <w:b/>
          <w:bCs/>
        </w:rPr>
        <w:t xml:space="preserve">. </w:t>
      </w:r>
      <w:r w:rsidR="00127498" w:rsidRPr="00293A04">
        <w:rPr>
          <w:rFonts w:ascii="Times New Roman" w:hAnsi="Times New Roman" w:cs="Times New Roman"/>
          <w:bCs/>
        </w:rPr>
        <w:t>Strony dopuszczają możliwości zamian ilościowych pozycji asortymentowych, będących przedmiotem umowy</w:t>
      </w:r>
      <w:r w:rsidR="00AF5232">
        <w:rPr>
          <w:rFonts w:ascii="Times New Roman" w:hAnsi="Times New Roman" w:cs="Times New Roman"/>
          <w:bCs/>
        </w:rPr>
        <w:t>, przy zachowaniu niezmienionej wartości umowy</w:t>
      </w:r>
      <w:r w:rsidR="00293A04" w:rsidRPr="00293A04">
        <w:rPr>
          <w:rFonts w:ascii="Times New Roman" w:hAnsi="Times New Roman" w:cs="Times New Roman"/>
          <w:bCs/>
        </w:rPr>
        <w:t>.</w:t>
      </w:r>
    </w:p>
    <w:p w14:paraId="2A11D102" w14:textId="5CAD4E57" w:rsidR="000E0847" w:rsidRDefault="000E0847" w:rsidP="000E0847">
      <w:pPr>
        <w:tabs>
          <w:tab w:val="center" w:pos="5076"/>
        </w:tabs>
        <w:suppressAutoHyphens/>
        <w:spacing w:line="240" w:lineRule="auto"/>
        <w:rPr>
          <w:rFonts w:ascii="Times New Roman" w:eastAsia="TimesNewRomanPSMT" w:hAnsi="Times New Roman" w:cs="Times New Roman"/>
          <w:b/>
          <w:bCs/>
          <w:color w:val="000000"/>
          <w:kern w:val="3"/>
          <w:lang w:eastAsia="zh-CN"/>
        </w:rPr>
      </w:pPr>
      <w:r>
        <w:rPr>
          <w:rFonts w:ascii="Times New Roman" w:hAnsi="Times New Roman" w:cs="Times New Roman"/>
          <w:b/>
          <w:kern w:val="2"/>
          <w:lang w:eastAsia="zh-CN"/>
        </w:rPr>
        <w:t>1</w:t>
      </w:r>
      <w:r w:rsidR="00B9124C">
        <w:rPr>
          <w:rFonts w:ascii="Times New Roman" w:hAnsi="Times New Roman" w:cs="Times New Roman"/>
          <w:b/>
          <w:kern w:val="2"/>
          <w:lang w:eastAsia="zh-CN"/>
        </w:rPr>
        <w:t>1</w:t>
      </w:r>
      <w:r w:rsidRPr="00783C6D">
        <w:rPr>
          <w:rFonts w:ascii="Times New Roman" w:hAnsi="Times New Roman" w:cs="Times New Roman"/>
          <w:b/>
          <w:kern w:val="2"/>
          <w:lang w:eastAsia="zh-CN"/>
        </w:rPr>
        <w:t>. Warunki kontraktowe:</w:t>
      </w:r>
      <w:r>
        <w:rPr>
          <w:rFonts w:ascii="Times New Roman" w:hAnsi="Times New Roman" w:cs="Times New Roman"/>
          <w:b/>
          <w:kern w:val="2"/>
          <w:lang w:eastAsia="zh-CN"/>
        </w:rPr>
        <w:t xml:space="preserve">                                                                                                                           1</w:t>
      </w:r>
      <w:r w:rsidR="00B9124C">
        <w:rPr>
          <w:rFonts w:ascii="Times New Roman" w:hAnsi="Times New Roman" w:cs="Times New Roman"/>
          <w:b/>
          <w:kern w:val="2"/>
          <w:lang w:eastAsia="zh-CN"/>
        </w:rPr>
        <w:t>1</w:t>
      </w:r>
      <w:r w:rsidRPr="00783C6D">
        <w:rPr>
          <w:rFonts w:ascii="Times New Roman" w:hAnsi="Times New Roman" w:cs="Times New Roman"/>
          <w:b/>
          <w:kern w:val="2"/>
          <w:lang w:eastAsia="zh-CN"/>
        </w:rPr>
        <w:t>.1.</w:t>
      </w:r>
      <w:r w:rsidRPr="00783C6D">
        <w:rPr>
          <w:rFonts w:ascii="Times New Roman" w:hAnsi="Times New Roman" w:cs="Times New Roman"/>
          <w:kern w:val="2"/>
          <w:lang w:eastAsia="zh-CN"/>
        </w:rPr>
        <w:t xml:space="preserve"> F</w:t>
      </w:r>
      <w:r w:rsidRPr="00783C6D">
        <w:rPr>
          <w:rFonts w:ascii="Times New Roman" w:hAnsi="Times New Roman" w:cs="Times New Roman"/>
          <w:color w:val="000000"/>
          <w:lang w:eastAsia="zh-CN"/>
        </w:rPr>
        <w:t xml:space="preserve">orma i termin płatności: </w:t>
      </w:r>
      <w:r w:rsidRPr="00783C6D">
        <w:rPr>
          <w:rFonts w:ascii="Times New Roman" w:hAnsi="Times New Roman" w:cs="Times New Roman"/>
          <w:b/>
          <w:color w:val="000000"/>
          <w:lang w:eastAsia="zh-CN"/>
        </w:rPr>
        <w:t>przelew 60 dni</w:t>
      </w:r>
      <w:r>
        <w:rPr>
          <w:rFonts w:ascii="Times New Roman" w:hAnsi="Times New Roman" w:cs="Times New Roman"/>
          <w:b/>
          <w:color w:val="000000"/>
          <w:lang w:eastAsia="zh-CN"/>
        </w:rPr>
        <w:t xml:space="preserve">                                                                                           1</w:t>
      </w:r>
      <w:r w:rsidR="00B9124C">
        <w:rPr>
          <w:rFonts w:ascii="Times New Roman" w:hAnsi="Times New Roman" w:cs="Times New Roman"/>
          <w:b/>
          <w:color w:val="000000"/>
          <w:lang w:eastAsia="zh-CN"/>
        </w:rPr>
        <w:t>1</w:t>
      </w:r>
      <w:r w:rsidRPr="00783C6D">
        <w:rPr>
          <w:rFonts w:ascii="Times New Roman" w:hAnsi="Times New Roman" w:cs="Times New Roman"/>
          <w:b/>
          <w:color w:val="000000"/>
        </w:rPr>
        <w:t xml:space="preserve">.2. </w:t>
      </w:r>
      <w:r w:rsidRPr="00783C6D">
        <w:rPr>
          <w:rFonts w:ascii="Times New Roman" w:hAnsi="Times New Roman" w:cs="Times New Roman"/>
          <w:color w:val="000000"/>
        </w:rPr>
        <w:t>Zamawiający nie dopuszcza się formy przedpłat.</w:t>
      </w:r>
      <w:r>
        <w:rPr>
          <w:rFonts w:ascii="Times New Roman" w:hAnsi="Times New Roman" w:cs="Times New Roman"/>
          <w:color w:val="000000"/>
        </w:rPr>
        <w:t xml:space="preserve">                                                                                 </w:t>
      </w:r>
      <w:r w:rsidRPr="00E404D7">
        <w:rPr>
          <w:rFonts w:ascii="Times New Roman" w:hAnsi="Times New Roman" w:cs="Times New Roman"/>
          <w:b/>
          <w:bCs/>
          <w:color w:val="000000"/>
        </w:rPr>
        <w:t>1</w:t>
      </w:r>
      <w:r w:rsidR="00B9124C">
        <w:rPr>
          <w:rFonts w:ascii="Times New Roman" w:hAnsi="Times New Roman" w:cs="Times New Roman"/>
          <w:b/>
          <w:bCs/>
          <w:color w:val="000000"/>
        </w:rPr>
        <w:t>1</w:t>
      </w:r>
      <w:r w:rsidRPr="00783C6D">
        <w:rPr>
          <w:rFonts w:ascii="Times New Roman" w:eastAsia="TimesNewRomanPSMT" w:hAnsi="Times New Roman" w:cs="Times New Roman"/>
          <w:b/>
          <w:bCs/>
          <w:color w:val="000000"/>
          <w:kern w:val="2"/>
          <w:lang w:eastAsia="zh-CN"/>
        </w:rPr>
        <w:t>.3.</w:t>
      </w:r>
      <w:r w:rsidRPr="00783C6D">
        <w:rPr>
          <w:rFonts w:ascii="Times New Roman" w:eastAsia="TimesNewRomanPSMT" w:hAnsi="Times New Roman" w:cs="Times New Roman"/>
          <w:color w:val="000000"/>
          <w:kern w:val="2"/>
          <w:lang w:eastAsia="zh-CN"/>
        </w:rPr>
        <w:t xml:space="preserve"> Zamawiający nie przewiduje rozliczenia w walutach obcych.</w:t>
      </w:r>
      <w:r>
        <w:rPr>
          <w:rFonts w:ascii="Times New Roman" w:eastAsia="TimesNewRomanPSMT" w:hAnsi="Times New Roman" w:cs="Times New Roman"/>
          <w:color w:val="000000"/>
          <w:kern w:val="2"/>
          <w:lang w:eastAsia="zh-CN"/>
        </w:rPr>
        <w:t xml:space="preserve">                                                                 </w:t>
      </w:r>
      <w:r w:rsidRPr="00E404D7">
        <w:rPr>
          <w:rFonts w:ascii="Times New Roman" w:eastAsia="TimesNewRomanPSMT" w:hAnsi="Times New Roman" w:cs="Times New Roman"/>
          <w:b/>
          <w:bCs/>
          <w:color w:val="000000"/>
          <w:kern w:val="2"/>
          <w:lang w:eastAsia="zh-CN"/>
        </w:rPr>
        <w:t>1</w:t>
      </w:r>
      <w:r w:rsidR="00B9124C">
        <w:rPr>
          <w:rFonts w:ascii="Times New Roman" w:eastAsia="TimesNewRomanPSMT" w:hAnsi="Times New Roman" w:cs="Times New Roman"/>
          <w:b/>
          <w:bCs/>
          <w:color w:val="000000"/>
          <w:kern w:val="2"/>
          <w:lang w:eastAsia="zh-CN"/>
        </w:rPr>
        <w:t>1</w:t>
      </w:r>
      <w:r w:rsidRPr="001D5A5E">
        <w:rPr>
          <w:rFonts w:ascii="Times New Roman" w:eastAsia="TimesNewRomanPSMT" w:hAnsi="Times New Roman" w:cs="Times New Roman"/>
          <w:b/>
          <w:bCs/>
          <w:color w:val="000000"/>
          <w:kern w:val="3"/>
          <w:lang w:eastAsia="zh-CN"/>
        </w:rPr>
        <w:t>.4</w:t>
      </w:r>
      <w:r w:rsidRPr="001D5A5E">
        <w:rPr>
          <w:rFonts w:ascii="Times New Roman" w:eastAsia="TimesNewRomanPSMT" w:hAnsi="Times New Roman" w:cs="Times New Roman"/>
          <w:color w:val="000000"/>
          <w:kern w:val="3"/>
          <w:lang w:eastAsia="zh-CN"/>
        </w:rPr>
        <w:t xml:space="preserve">. Okres utrzymania stałości cen: </w:t>
      </w:r>
      <w:r w:rsidRPr="001D5A5E">
        <w:rPr>
          <w:rFonts w:ascii="Times New Roman" w:eastAsia="TimesNewRomanPSMT" w:hAnsi="Times New Roman" w:cs="Times New Roman"/>
          <w:b/>
          <w:bCs/>
          <w:color w:val="000000"/>
          <w:kern w:val="3"/>
          <w:lang w:eastAsia="zh-CN"/>
        </w:rPr>
        <w:t>min. 12 miesięc</w:t>
      </w:r>
      <w:r>
        <w:rPr>
          <w:rFonts w:ascii="Times New Roman" w:eastAsia="TimesNewRomanPSMT" w:hAnsi="Times New Roman" w:cs="Times New Roman"/>
          <w:b/>
          <w:bCs/>
          <w:color w:val="000000"/>
          <w:kern w:val="3"/>
          <w:lang w:eastAsia="zh-CN"/>
        </w:rPr>
        <w:t>y</w:t>
      </w:r>
      <w:r w:rsidR="00AF5232">
        <w:rPr>
          <w:rFonts w:ascii="Times New Roman" w:eastAsia="TimesNewRomanPSMT" w:hAnsi="Times New Roman" w:cs="Times New Roman"/>
          <w:b/>
          <w:bCs/>
          <w:color w:val="000000"/>
          <w:kern w:val="3"/>
          <w:lang w:eastAsia="zh-CN"/>
        </w:rPr>
        <w:t xml:space="preserve">, </w:t>
      </w:r>
      <w:r w:rsidR="004365E1">
        <w:rPr>
          <w:rFonts w:ascii="Times New Roman" w:eastAsia="TimesNewRomanPSMT" w:hAnsi="Times New Roman" w:cs="Times New Roman"/>
          <w:b/>
          <w:bCs/>
          <w:color w:val="000000"/>
          <w:kern w:val="3"/>
          <w:lang w:eastAsia="zh-CN"/>
        </w:rPr>
        <w:t>dla dostaw</w:t>
      </w:r>
      <w:r w:rsidRPr="001D5A5E">
        <w:rPr>
          <w:rFonts w:ascii="Times New Roman" w:eastAsia="TimesNewRomanPSMT" w:hAnsi="Times New Roman" w:cs="Times New Roman"/>
          <w:b/>
          <w:bCs/>
          <w:color w:val="000000"/>
          <w:kern w:val="3"/>
          <w:lang w:eastAsia="zh-CN"/>
        </w:rPr>
        <w:t>.</w:t>
      </w:r>
      <w:r>
        <w:rPr>
          <w:rFonts w:ascii="Times New Roman" w:eastAsia="TimesNewRomanPSMT" w:hAnsi="Times New Roman" w:cs="Times New Roman"/>
          <w:b/>
          <w:bCs/>
          <w:color w:val="000000"/>
          <w:kern w:val="3"/>
          <w:lang w:eastAsia="zh-CN"/>
        </w:rPr>
        <w:t xml:space="preserve"> </w:t>
      </w:r>
      <w:r w:rsidR="00AF5232">
        <w:rPr>
          <w:rFonts w:ascii="Times New Roman" w:eastAsia="TimesNewRomanPSMT" w:hAnsi="Times New Roman" w:cs="Times New Roman"/>
          <w:b/>
          <w:bCs/>
          <w:color w:val="000000"/>
          <w:kern w:val="3"/>
          <w:lang w:eastAsia="zh-CN"/>
        </w:rPr>
        <w:t xml:space="preserve">                                                          </w:t>
      </w:r>
      <w:r w:rsidR="00AF5232" w:rsidRPr="00E404D7">
        <w:rPr>
          <w:rFonts w:ascii="Times New Roman" w:eastAsia="TimesNewRomanPSMT" w:hAnsi="Times New Roman" w:cs="Times New Roman"/>
          <w:b/>
          <w:bCs/>
          <w:color w:val="000000"/>
          <w:kern w:val="2"/>
          <w:lang w:eastAsia="zh-CN"/>
        </w:rPr>
        <w:t>1</w:t>
      </w:r>
      <w:r w:rsidR="00AF5232">
        <w:rPr>
          <w:rFonts w:ascii="Times New Roman" w:eastAsia="TimesNewRomanPSMT" w:hAnsi="Times New Roman" w:cs="Times New Roman"/>
          <w:b/>
          <w:bCs/>
          <w:color w:val="000000"/>
          <w:kern w:val="2"/>
          <w:lang w:eastAsia="zh-CN"/>
        </w:rPr>
        <w:t>1</w:t>
      </w:r>
      <w:r w:rsidR="00AF5232" w:rsidRPr="001D5A5E">
        <w:rPr>
          <w:rFonts w:ascii="Times New Roman" w:eastAsia="TimesNewRomanPSMT" w:hAnsi="Times New Roman" w:cs="Times New Roman"/>
          <w:b/>
          <w:bCs/>
          <w:color w:val="000000"/>
          <w:kern w:val="3"/>
          <w:lang w:eastAsia="zh-CN"/>
        </w:rPr>
        <w:t>.</w:t>
      </w:r>
      <w:r w:rsidR="00AF5232">
        <w:rPr>
          <w:rFonts w:ascii="Times New Roman" w:eastAsia="TimesNewRomanPSMT" w:hAnsi="Times New Roman" w:cs="Times New Roman"/>
          <w:b/>
          <w:bCs/>
          <w:color w:val="000000"/>
          <w:kern w:val="3"/>
          <w:lang w:eastAsia="zh-CN"/>
        </w:rPr>
        <w:t>5</w:t>
      </w:r>
      <w:r w:rsidR="00AF5232" w:rsidRPr="001D5A5E">
        <w:rPr>
          <w:rFonts w:ascii="Times New Roman" w:eastAsia="TimesNewRomanPSMT" w:hAnsi="Times New Roman" w:cs="Times New Roman"/>
          <w:color w:val="000000"/>
          <w:kern w:val="3"/>
          <w:lang w:eastAsia="zh-CN"/>
        </w:rPr>
        <w:t xml:space="preserve">. Okres utrzymania stałości cen: </w:t>
      </w:r>
      <w:r w:rsidR="00AF5232" w:rsidRPr="00AF5232">
        <w:rPr>
          <w:rFonts w:ascii="Times New Roman" w:eastAsia="TimesNewRomanPSMT" w:hAnsi="Times New Roman" w:cs="Times New Roman"/>
          <w:b/>
          <w:bCs/>
          <w:color w:val="000000"/>
          <w:kern w:val="3"/>
          <w:lang w:eastAsia="zh-CN"/>
        </w:rPr>
        <w:t>cały okres obowiązywania umowy dla dzierżaw</w:t>
      </w:r>
      <w:r w:rsidR="00AF5232">
        <w:rPr>
          <w:rFonts w:ascii="Times New Roman" w:eastAsia="TimesNewRomanPSMT" w:hAnsi="Times New Roman" w:cs="Times New Roman"/>
          <w:color w:val="000000"/>
          <w:kern w:val="3"/>
          <w:lang w:eastAsia="zh-CN"/>
        </w:rPr>
        <w:t xml:space="preserve">. </w:t>
      </w:r>
      <w:r w:rsidR="00AF5232">
        <w:rPr>
          <w:rFonts w:ascii="Times New Roman" w:eastAsia="TimesNewRomanPSMT" w:hAnsi="Times New Roman" w:cs="Times New Roman"/>
          <w:b/>
          <w:bCs/>
          <w:color w:val="000000"/>
          <w:kern w:val="3"/>
          <w:lang w:eastAsia="zh-CN"/>
        </w:rPr>
        <w:t xml:space="preserve">                                                                                                                              </w:t>
      </w:r>
      <w:r>
        <w:rPr>
          <w:rFonts w:ascii="Times New Roman" w:eastAsia="TimesNewRomanPSMT" w:hAnsi="Times New Roman" w:cs="Times New Roman"/>
          <w:b/>
          <w:bCs/>
          <w:color w:val="000000"/>
          <w:kern w:val="3"/>
          <w:lang w:eastAsia="zh-CN"/>
        </w:rPr>
        <w:t xml:space="preserve">                                                                                                                           </w:t>
      </w:r>
    </w:p>
    <w:p w14:paraId="00B16762" w14:textId="77777777" w:rsidR="001A7D55" w:rsidRPr="001A7D55" w:rsidRDefault="001A7D55" w:rsidP="00127498">
      <w:pPr>
        <w:tabs>
          <w:tab w:val="left" w:pos="921"/>
        </w:tabs>
        <w:autoSpaceDE w:val="0"/>
        <w:jc w:val="both"/>
        <w:rPr>
          <w:rFonts w:ascii="Times New Roman" w:eastAsia="TimesNewRomanPSMT" w:hAnsi="Times New Roman" w:cs="Times New Roman"/>
          <w:bCs/>
          <w:spacing w:val="1"/>
          <w:kern w:val="2"/>
          <w:sz w:val="2"/>
          <w:szCs w:val="2"/>
        </w:rPr>
      </w:pPr>
    </w:p>
    <w:p w14:paraId="18C734C6" w14:textId="132F37F6" w:rsidR="00694F14" w:rsidRPr="009C1A29" w:rsidRDefault="00D661B0" w:rsidP="00694F14">
      <w:pPr>
        <w:pStyle w:val="Akapitzlist"/>
        <w:pBdr>
          <w:top w:val="single" w:sz="4" w:space="1" w:color="auto"/>
          <w:left w:val="single" w:sz="4" w:space="4" w:color="auto"/>
          <w:bottom w:val="single" w:sz="4" w:space="1" w:color="auto"/>
          <w:right w:val="single" w:sz="4" w:space="4" w:color="auto"/>
        </w:pBdr>
        <w:tabs>
          <w:tab w:val="left" w:pos="426"/>
        </w:tabs>
        <w:ind w:left="0"/>
        <w:rPr>
          <w:rFonts w:asciiTheme="majorBidi" w:hAnsiTheme="majorBidi" w:cstheme="majorBidi"/>
          <w:b/>
          <w:bCs/>
        </w:rPr>
      </w:pPr>
      <w:r>
        <w:rPr>
          <w:rFonts w:asciiTheme="majorBidi" w:hAnsiTheme="majorBidi" w:cstheme="majorBidi"/>
          <w:b/>
          <w:bCs/>
        </w:rPr>
        <w:t>VI</w:t>
      </w:r>
      <w:r w:rsidR="00694F14">
        <w:rPr>
          <w:rFonts w:asciiTheme="majorBidi" w:hAnsiTheme="majorBidi" w:cstheme="majorBidi"/>
          <w:b/>
          <w:bCs/>
        </w:rPr>
        <w:t>.</w:t>
      </w:r>
      <w:r w:rsidR="00694F14">
        <w:rPr>
          <w:rFonts w:asciiTheme="majorBidi" w:hAnsiTheme="majorBidi" w:cstheme="majorBidi"/>
          <w:b/>
          <w:bCs/>
        </w:rPr>
        <w:tab/>
      </w:r>
      <w:r w:rsidR="00694F14" w:rsidRPr="00121518">
        <w:rPr>
          <w:rFonts w:asciiTheme="majorBidi" w:hAnsiTheme="majorBidi" w:cstheme="majorBidi"/>
          <w:b/>
          <w:bCs/>
        </w:rPr>
        <w:t>PODWYKONAWSTWO</w:t>
      </w:r>
    </w:p>
    <w:p w14:paraId="2D40614E" w14:textId="77777777" w:rsidR="00694F14" w:rsidRPr="00F61F4C" w:rsidRDefault="00694F14" w:rsidP="00694F14">
      <w:pPr>
        <w:pStyle w:val="Akapitzlist"/>
        <w:ind w:left="0"/>
        <w:jc w:val="both"/>
        <w:rPr>
          <w:rFonts w:asciiTheme="majorBidi" w:hAnsiTheme="majorBidi" w:cstheme="majorBidi"/>
          <w:b/>
          <w:bCs/>
          <w:color w:val="FFC000"/>
          <w:sz w:val="16"/>
          <w:szCs w:val="16"/>
        </w:rPr>
      </w:pPr>
    </w:p>
    <w:p w14:paraId="19E1AADB" w14:textId="77777777" w:rsidR="00694F14" w:rsidRPr="00293A04" w:rsidRDefault="00694F14" w:rsidP="00694F14">
      <w:pPr>
        <w:pStyle w:val="Akapitzlist"/>
        <w:ind w:left="0"/>
        <w:jc w:val="both"/>
        <w:rPr>
          <w:rFonts w:asciiTheme="majorBidi" w:hAnsiTheme="majorBidi" w:cstheme="majorBidi"/>
          <w:b/>
          <w:bCs/>
        </w:rPr>
      </w:pPr>
      <w:r w:rsidRPr="00293A04">
        <w:rPr>
          <w:rFonts w:asciiTheme="majorBidi" w:hAnsiTheme="majorBidi" w:cstheme="majorBidi"/>
          <w:b/>
          <w:bCs/>
        </w:rPr>
        <w:t>1</w:t>
      </w:r>
      <w:r w:rsidRPr="00293A04">
        <w:rPr>
          <w:rFonts w:asciiTheme="majorBidi" w:hAnsiTheme="majorBidi" w:cstheme="majorBidi"/>
        </w:rPr>
        <w:t xml:space="preserve">. Wykonawca może powierzyć wykonanie części zamówienia podwykonawcy lub podwykonawcom na zasadach i w granicach określonych w ustawie </w:t>
      </w:r>
      <w:proofErr w:type="spellStart"/>
      <w:r w:rsidRPr="00293A04">
        <w:rPr>
          <w:rFonts w:asciiTheme="majorBidi" w:hAnsiTheme="majorBidi" w:cstheme="majorBidi"/>
        </w:rPr>
        <w:t>Pzp</w:t>
      </w:r>
      <w:proofErr w:type="spellEnd"/>
      <w:r w:rsidRPr="00293A04">
        <w:rPr>
          <w:rFonts w:asciiTheme="majorBidi" w:hAnsiTheme="majorBidi" w:cstheme="majorBidi"/>
        </w:rPr>
        <w:t>.</w:t>
      </w:r>
    </w:p>
    <w:p w14:paraId="01644BE9" w14:textId="77777777" w:rsidR="00694F14" w:rsidRPr="00293A04" w:rsidRDefault="00694F14" w:rsidP="00694F14">
      <w:pPr>
        <w:pStyle w:val="Akapitzlist"/>
        <w:ind w:left="0"/>
        <w:jc w:val="both"/>
        <w:rPr>
          <w:rFonts w:asciiTheme="majorBidi" w:hAnsiTheme="majorBidi" w:cstheme="majorBidi"/>
          <w:b/>
          <w:bCs/>
        </w:rPr>
      </w:pPr>
      <w:r w:rsidRPr="00293A04">
        <w:rPr>
          <w:rFonts w:asciiTheme="majorBidi" w:hAnsiTheme="majorBidi" w:cstheme="majorBidi"/>
          <w:b/>
          <w:bCs/>
        </w:rPr>
        <w:t>2</w:t>
      </w:r>
      <w:r w:rsidRPr="00293A04">
        <w:rPr>
          <w:rFonts w:asciiTheme="majorBidi" w:hAnsiTheme="majorBidi" w:cstheme="majorBidi"/>
        </w:rPr>
        <w:t xml:space="preserve">. Zamawiający żąda wskazania przez Wykonawcę w ofercie części zamówienia, których wykonanie zamierza powierzyć podwykonawcy lub podwykonawcom oraz podania nazw ewentualnych podwykonawców, jeżeli są już znani.  </w:t>
      </w:r>
    </w:p>
    <w:p w14:paraId="2299DAD6" w14:textId="28A40EDA" w:rsidR="00694F14" w:rsidRPr="00293A04" w:rsidRDefault="00694F14" w:rsidP="00694F14">
      <w:pPr>
        <w:pStyle w:val="Akapitzlist"/>
        <w:ind w:left="0"/>
        <w:jc w:val="both"/>
        <w:rPr>
          <w:rFonts w:asciiTheme="majorBidi" w:hAnsiTheme="majorBidi" w:cstheme="majorBidi"/>
        </w:rPr>
      </w:pPr>
      <w:r w:rsidRPr="00293A04">
        <w:rPr>
          <w:rFonts w:asciiTheme="majorBidi" w:hAnsiTheme="majorBidi" w:cstheme="majorBidi"/>
          <w:b/>
          <w:bCs/>
        </w:rPr>
        <w:t>3</w:t>
      </w:r>
      <w:r w:rsidRPr="00293A04">
        <w:rPr>
          <w:rFonts w:asciiTheme="majorBidi" w:hAnsiTheme="majorBidi" w:cstheme="majorBidi"/>
        </w:rPr>
        <w:t>. Powierzenie wykonania części zamówienia podwykonawcom nie zwalnia Wykonawcy z odpowiedzialności za należyte wykonanie zamówienia.</w:t>
      </w:r>
    </w:p>
    <w:p w14:paraId="036D0F80" w14:textId="77777777" w:rsidR="00694F14" w:rsidRPr="00694F14" w:rsidRDefault="00694F14" w:rsidP="00694F14">
      <w:pPr>
        <w:pStyle w:val="Akapitzlist"/>
        <w:ind w:left="1416"/>
        <w:rPr>
          <w:rFonts w:asciiTheme="majorBidi" w:hAnsiTheme="majorBidi" w:cstheme="majorBidi"/>
          <w:u w:val="single"/>
        </w:rPr>
      </w:pPr>
    </w:p>
    <w:p w14:paraId="42C054DC" w14:textId="1C12658A" w:rsidR="00AA23E4" w:rsidRPr="00121518" w:rsidRDefault="00D661B0" w:rsidP="00D661B0">
      <w:pPr>
        <w:pStyle w:val="Akapitzlist"/>
        <w:pBdr>
          <w:top w:val="single" w:sz="4" w:space="1" w:color="auto"/>
          <w:left w:val="single" w:sz="4" w:space="4" w:color="auto"/>
          <w:bottom w:val="single" w:sz="4" w:space="1" w:color="auto"/>
          <w:right w:val="single" w:sz="4" w:space="4" w:color="auto"/>
        </w:pBdr>
        <w:tabs>
          <w:tab w:val="left" w:pos="284"/>
        </w:tabs>
        <w:ind w:left="0"/>
        <w:rPr>
          <w:rFonts w:asciiTheme="majorBidi" w:hAnsiTheme="majorBidi" w:cstheme="majorBidi"/>
          <w:b/>
          <w:bCs/>
        </w:rPr>
      </w:pPr>
      <w:r w:rsidRPr="00121518">
        <w:rPr>
          <w:rFonts w:asciiTheme="majorBidi" w:hAnsiTheme="majorBidi" w:cstheme="majorBidi"/>
          <w:b/>
          <w:bCs/>
        </w:rPr>
        <w:t xml:space="preserve">VII. </w:t>
      </w:r>
      <w:r w:rsidR="00127498" w:rsidRPr="00121518">
        <w:rPr>
          <w:rFonts w:asciiTheme="majorBidi" w:hAnsiTheme="majorBidi" w:cstheme="majorBidi"/>
          <w:b/>
          <w:bCs/>
        </w:rPr>
        <w:t xml:space="preserve"> </w:t>
      </w:r>
      <w:r w:rsidR="00AA23E4" w:rsidRPr="00121518">
        <w:rPr>
          <w:rFonts w:asciiTheme="majorBidi" w:hAnsiTheme="majorBidi" w:cstheme="majorBidi"/>
          <w:b/>
          <w:bCs/>
        </w:rPr>
        <w:t>INFORMACJA O WARUNKACH UDZIAŁU W POSTĘPOWANIU</w:t>
      </w:r>
      <w:r w:rsidR="00127498" w:rsidRPr="00121518">
        <w:rPr>
          <w:rFonts w:asciiTheme="majorBidi" w:hAnsiTheme="majorBidi" w:cstheme="majorBidi"/>
          <w:b/>
          <w:bCs/>
        </w:rPr>
        <w:t>:</w:t>
      </w:r>
    </w:p>
    <w:p w14:paraId="67845CE1" w14:textId="77777777" w:rsidR="00AA23E4" w:rsidRPr="00B72C64" w:rsidRDefault="00AA23E4" w:rsidP="00AA23E4">
      <w:pPr>
        <w:pStyle w:val="Akapitzlist"/>
        <w:ind w:left="0"/>
        <w:jc w:val="both"/>
        <w:rPr>
          <w:rFonts w:asciiTheme="majorBidi" w:hAnsiTheme="majorBidi" w:cstheme="majorBidi"/>
          <w:b/>
          <w:bCs/>
          <w:sz w:val="16"/>
          <w:szCs w:val="16"/>
        </w:rPr>
      </w:pPr>
    </w:p>
    <w:p w14:paraId="5BEBFF39" w14:textId="77777777" w:rsidR="00AA23E4" w:rsidRPr="009C1A29" w:rsidRDefault="00AA23E4" w:rsidP="00AA23E4">
      <w:pPr>
        <w:pStyle w:val="Akapitzlist"/>
        <w:ind w:left="0"/>
        <w:jc w:val="both"/>
        <w:rPr>
          <w:rFonts w:asciiTheme="majorBidi" w:hAnsiTheme="majorBidi" w:cstheme="majorBidi"/>
          <w:b/>
          <w:bCs/>
        </w:rPr>
      </w:pPr>
      <w:r w:rsidRPr="00922786">
        <w:rPr>
          <w:rFonts w:asciiTheme="majorBidi" w:hAnsiTheme="majorBidi" w:cstheme="majorBidi"/>
          <w:b/>
          <w:bCs/>
        </w:rPr>
        <w:t>1.</w:t>
      </w:r>
      <w:r>
        <w:rPr>
          <w:rFonts w:asciiTheme="majorBidi" w:hAnsiTheme="majorBidi" w:cstheme="majorBidi"/>
          <w:b/>
          <w:bCs/>
        </w:rPr>
        <w:t xml:space="preserve"> </w:t>
      </w:r>
      <w:r w:rsidRPr="009C1A29">
        <w:rPr>
          <w:rFonts w:asciiTheme="majorBidi" w:hAnsiTheme="majorBidi" w:cstheme="majorBidi"/>
        </w:rPr>
        <w:t xml:space="preserve">O udzielenie zamówienia mogą ubiegać się Wykonawcy, którzy spełniają warunki udziału w postępowaniu dotyczące: </w:t>
      </w:r>
    </w:p>
    <w:p w14:paraId="2F72E868" w14:textId="77777777" w:rsidR="00A41AEB" w:rsidRPr="00A41AEB" w:rsidRDefault="00A41AEB" w:rsidP="00AA23E4">
      <w:pPr>
        <w:pStyle w:val="Akapitzlist"/>
        <w:ind w:left="0"/>
        <w:jc w:val="both"/>
        <w:rPr>
          <w:rFonts w:asciiTheme="majorBidi" w:hAnsiTheme="majorBidi" w:cstheme="majorBidi"/>
          <w:b/>
          <w:bCs/>
          <w:sz w:val="8"/>
          <w:szCs w:val="8"/>
        </w:rPr>
      </w:pPr>
    </w:p>
    <w:p w14:paraId="07AB2599" w14:textId="7ECA3C29" w:rsidR="00AA23E4" w:rsidRPr="009C1A29" w:rsidRDefault="00AA23E4" w:rsidP="00AA23E4">
      <w:pPr>
        <w:pStyle w:val="Akapitzlist"/>
        <w:ind w:left="0"/>
        <w:jc w:val="both"/>
        <w:rPr>
          <w:rFonts w:asciiTheme="majorBidi" w:hAnsiTheme="majorBidi" w:cstheme="majorBidi"/>
          <w:b/>
          <w:bCs/>
        </w:rPr>
      </w:pPr>
      <w:r w:rsidRPr="00922786">
        <w:rPr>
          <w:rFonts w:asciiTheme="majorBidi" w:hAnsiTheme="majorBidi" w:cstheme="majorBidi"/>
          <w:b/>
          <w:bCs/>
        </w:rPr>
        <w:t>1.1</w:t>
      </w:r>
      <w:r>
        <w:rPr>
          <w:rFonts w:asciiTheme="majorBidi" w:hAnsiTheme="majorBidi" w:cstheme="majorBidi"/>
        </w:rPr>
        <w:t xml:space="preserve">. </w:t>
      </w:r>
      <w:r w:rsidRPr="00273E0A">
        <w:rPr>
          <w:rFonts w:asciiTheme="majorBidi" w:hAnsiTheme="majorBidi" w:cstheme="majorBidi"/>
          <w:b/>
          <w:bCs/>
        </w:rPr>
        <w:t>zdolności do występowania w obrocie gospodarczym:</w:t>
      </w:r>
    </w:p>
    <w:p w14:paraId="4BCE03AC" w14:textId="5601CFEB" w:rsidR="00AA23E4" w:rsidRPr="0040382C" w:rsidRDefault="00AA23E4" w:rsidP="00AA23E4">
      <w:pPr>
        <w:pStyle w:val="Akapitzlist"/>
        <w:ind w:left="0"/>
        <w:jc w:val="both"/>
        <w:rPr>
          <w:rFonts w:ascii="Times New Roman" w:hAnsi="Times New Roman" w:cs="Times New Roman"/>
          <w:color w:val="000000" w:themeColor="text1"/>
        </w:rPr>
      </w:pPr>
      <w:r w:rsidRPr="0040382C">
        <w:rPr>
          <w:rFonts w:ascii="Times New Roman" w:hAnsi="Times New Roman" w:cs="Times New Roman"/>
          <w:color w:val="000000" w:themeColor="text1"/>
        </w:rPr>
        <w:t xml:space="preserve">Zamawiający uzna, że </w:t>
      </w:r>
      <w:r w:rsidR="00944752">
        <w:rPr>
          <w:rFonts w:ascii="Times New Roman" w:hAnsi="Times New Roman" w:cs="Times New Roman"/>
          <w:color w:val="000000" w:themeColor="text1"/>
        </w:rPr>
        <w:t>W</w:t>
      </w:r>
      <w:r w:rsidRPr="0040382C">
        <w:rPr>
          <w:rFonts w:ascii="Times New Roman" w:hAnsi="Times New Roman" w:cs="Times New Roman"/>
          <w:color w:val="000000" w:themeColor="text1"/>
        </w:rPr>
        <w:t xml:space="preserve">ykonawca spełnia warunek jeżeli wykaże, że jest wpisany do jednego z rejestrów </w:t>
      </w:r>
      <w:bookmarkStart w:id="3" w:name="_Hlk67654817"/>
      <w:r w:rsidRPr="0040382C">
        <w:rPr>
          <w:rFonts w:ascii="Times New Roman" w:hAnsi="Times New Roman" w:cs="Times New Roman"/>
          <w:color w:val="000000" w:themeColor="text1"/>
        </w:rPr>
        <w:t>handlowych prowadzonych w kraju, w którym ma siedzibę lub miejsce zamieszkania</w:t>
      </w:r>
      <w:r>
        <w:rPr>
          <w:rFonts w:ascii="Times New Roman" w:hAnsi="Times New Roman" w:cs="Times New Roman"/>
          <w:color w:val="000000" w:themeColor="text1"/>
        </w:rPr>
        <w:t xml:space="preserve">, </w:t>
      </w:r>
    </w:p>
    <w:bookmarkEnd w:id="3"/>
    <w:p w14:paraId="396FB3F4" w14:textId="77777777" w:rsidR="00AA23E4" w:rsidRPr="007F0FA8" w:rsidRDefault="00AA23E4" w:rsidP="00AA23E4">
      <w:pPr>
        <w:pStyle w:val="Akapitzlist"/>
        <w:ind w:left="0"/>
        <w:jc w:val="both"/>
        <w:rPr>
          <w:rFonts w:ascii="Times New Roman" w:hAnsi="Times New Roman" w:cs="Times New Roman"/>
          <w:color w:val="000000" w:themeColor="text1"/>
          <w:sz w:val="8"/>
          <w:szCs w:val="8"/>
        </w:rPr>
      </w:pPr>
    </w:p>
    <w:p w14:paraId="25938F19" w14:textId="3CAE6E33" w:rsidR="00AA23E4" w:rsidRPr="009C1D37" w:rsidRDefault="00AA23E4" w:rsidP="007F0FA8">
      <w:pPr>
        <w:pStyle w:val="Akapitzlist"/>
        <w:spacing w:line="240" w:lineRule="auto"/>
        <w:ind w:left="0"/>
        <w:rPr>
          <w:rFonts w:ascii="Times New Roman" w:eastAsia="Lucida Sans Unicode" w:hAnsi="Times New Roman" w:cs="Sendnya"/>
          <w:kern w:val="3"/>
          <w:sz w:val="24"/>
          <w:szCs w:val="24"/>
          <w:lang w:eastAsia="pl-PL" w:bidi="or-IN"/>
        </w:rPr>
      </w:pPr>
      <w:r w:rsidRPr="00922786">
        <w:rPr>
          <w:rFonts w:asciiTheme="majorBidi" w:hAnsiTheme="majorBidi" w:cstheme="majorBidi"/>
          <w:b/>
          <w:bCs/>
        </w:rPr>
        <w:t>1.2.</w:t>
      </w:r>
      <w:r>
        <w:rPr>
          <w:rFonts w:asciiTheme="majorBidi" w:hAnsiTheme="majorBidi" w:cstheme="majorBidi"/>
          <w:b/>
          <w:bCs/>
        </w:rPr>
        <w:t xml:space="preserve"> </w:t>
      </w:r>
      <w:r w:rsidRPr="00273E0A">
        <w:rPr>
          <w:rFonts w:asciiTheme="majorBidi" w:hAnsiTheme="majorBidi" w:cstheme="majorBidi"/>
          <w:b/>
          <w:bCs/>
        </w:rPr>
        <w:t>uprawnień do prowadzenia określonej działalności</w:t>
      </w:r>
      <w:r w:rsidRPr="009C1A29">
        <w:rPr>
          <w:rFonts w:asciiTheme="majorBidi" w:hAnsiTheme="majorBidi" w:cstheme="majorBidi"/>
        </w:rPr>
        <w:t xml:space="preserve"> gospodarczej lub zawodowej:</w:t>
      </w:r>
      <w:r w:rsidR="007F0FA8">
        <w:rPr>
          <w:rFonts w:asciiTheme="majorBidi" w:hAnsiTheme="majorBidi" w:cstheme="majorBidi"/>
        </w:rPr>
        <w:t xml:space="preserve">                                                                                                                                                      </w:t>
      </w:r>
      <w:r w:rsidRPr="009C1D37">
        <w:rPr>
          <w:rFonts w:ascii="Times New Roman" w:eastAsia="Lucida Sans Unicode" w:hAnsi="Times New Roman" w:cs="Sendnya"/>
          <w:kern w:val="3"/>
          <w:lang w:eastAsia="pl-PL" w:bidi="or-IN"/>
        </w:rPr>
        <w:t>Zamawiający wymaga posiadania wymaganej prawem aktualnej koncesji/ zezwolenia na prowadzenie hurtowni farmaceutycznej/ składu celnego/ składu konsygnacyjnego na prowadzenie obrotu asortymentem stanowiącym przedmiot zamówienia/ zezwolenia na wytwarzanie surowców farmaceutycznych stanowiących przedmiot oferty.</w:t>
      </w:r>
    </w:p>
    <w:p w14:paraId="1357D491" w14:textId="77777777" w:rsidR="000A7E78" w:rsidRPr="000A7E78" w:rsidRDefault="000A7E78" w:rsidP="00AA23E4">
      <w:pPr>
        <w:pStyle w:val="Akapitzlist"/>
        <w:ind w:left="0"/>
        <w:jc w:val="both"/>
        <w:rPr>
          <w:rFonts w:asciiTheme="majorBidi" w:hAnsiTheme="majorBidi" w:cstheme="majorBidi"/>
          <w:b/>
          <w:bCs/>
          <w:sz w:val="8"/>
          <w:szCs w:val="8"/>
        </w:rPr>
      </w:pPr>
    </w:p>
    <w:p w14:paraId="28E582EE" w14:textId="31CCA80D" w:rsidR="00AA23E4" w:rsidRPr="009C1A29" w:rsidRDefault="00AA23E4" w:rsidP="00AA23E4">
      <w:pPr>
        <w:pStyle w:val="Akapitzlist"/>
        <w:ind w:left="0"/>
        <w:jc w:val="both"/>
        <w:rPr>
          <w:rFonts w:asciiTheme="majorBidi" w:hAnsiTheme="majorBidi" w:cstheme="majorBidi"/>
          <w:b/>
          <w:bCs/>
        </w:rPr>
      </w:pPr>
      <w:r w:rsidRPr="00922786">
        <w:rPr>
          <w:rFonts w:asciiTheme="majorBidi" w:hAnsiTheme="majorBidi" w:cstheme="majorBidi"/>
          <w:b/>
          <w:bCs/>
        </w:rPr>
        <w:t>1.3.</w:t>
      </w:r>
      <w:r>
        <w:rPr>
          <w:rFonts w:asciiTheme="majorBidi" w:hAnsiTheme="majorBidi" w:cstheme="majorBidi"/>
          <w:b/>
          <w:bCs/>
        </w:rPr>
        <w:t xml:space="preserve"> </w:t>
      </w:r>
      <w:r w:rsidRPr="00273E0A">
        <w:rPr>
          <w:rFonts w:asciiTheme="majorBidi" w:hAnsiTheme="majorBidi" w:cstheme="majorBidi"/>
          <w:b/>
          <w:bCs/>
        </w:rPr>
        <w:t>uprawnień sytuacji ekonomicznej lub finansowej:</w:t>
      </w:r>
    </w:p>
    <w:p w14:paraId="07DCBDEE" w14:textId="77777777" w:rsidR="00AA23E4" w:rsidRPr="009C1A29" w:rsidRDefault="00AA23E4" w:rsidP="00AA23E4">
      <w:pPr>
        <w:pStyle w:val="Akapitzlist"/>
        <w:ind w:left="0"/>
        <w:jc w:val="both"/>
        <w:rPr>
          <w:rFonts w:asciiTheme="majorBidi" w:hAnsiTheme="majorBidi" w:cstheme="majorBidi"/>
        </w:rPr>
      </w:pPr>
      <w:r w:rsidRPr="009C1A29">
        <w:rPr>
          <w:rFonts w:asciiTheme="majorBidi" w:hAnsiTheme="majorBidi" w:cstheme="majorBidi"/>
        </w:rPr>
        <w:t>Zamawiający nie określa warunku w ww. zakresie</w:t>
      </w:r>
      <w:r>
        <w:rPr>
          <w:rFonts w:asciiTheme="majorBidi" w:hAnsiTheme="majorBidi" w:cstheme="majorBidi"/>
        </w:rPr>
        <w:t>.</w:t>
      </w:r>
    </w:p>
    <w:p w14:paraId="4528C1F0" w14:textId="77777777" w:rsidR="000A7E78" w:rsidRPr="000A7E78" w:rsidRDefault="000A7E78" w:rsidP="00AA23E4">
      <w:pPr>
        <w:pStyle w:val="Akapitzlist"/>
        <w:ind w:left="0"/>
        <w:jc w:val="both"/>
        <w:rPr>
          <w:rFonts w:asciiTheme="majorBidi" w:hAnsiTheme="majorBidi" w:cstheme="majorBidi"/>
          <w:b/>
          <w:bCs/>
          <w:sz w:val="8"/>
          <w:szCs w:val="8"/>
        </w:rPr>
      </w:pPr>
    </w:p>
    <w:p w14:paraId="3A6F024B" w14:textId="2B8269FC" w:rsidR="00AA23E4" w:rsidRPr="009C1A29" w:rsidRDefault="00AA23E4" w:rsidP="00AA23E4">
      <w:pPr>
        <w:pStyle w:val="Akapitzlist"/>
        <w:ind w:left="0"/>
        <w:jc w:val="both"/>
        <w:rPr>
          <w:rFonts w:asciiTheme="majorBidi" w:hAnsiTheme="majorBidi" w:cstheme="majorBidi"/>
          <w:b/>
          <w:bCs/>
        </w:rPr>
      </w:pPr>
      <w:r w:rsidRPr="00922786">
        <w:rPr>
          <w:rFonts w:asciiTheme="majorBidi" w:hAnsiTheme="majorBidi" w:cstheme="majorBidi"/>
          <w:b/>
          <w:bCs/>
        </w:rPr>
        <w:t>1.4</w:t>
      </w:r>
      <w:r>
        <w:rPr>
          <w:rFonts w:asciiTheme="majorBidi" w:hAnsiTheme="majorBidi" w:cstheme="majorBidi"/>
        </w:rPr>
        <w:t xml:space="preserve">. </w:t>
      </w:r>
      <w:r w:rsidRPr="00273E0A">
        <w:rPr>
          <w:rFonts w:asciiTheme="majorBidi" w:hAnsiTheme="majorBidi" w:cstheme="majorBidi"/>
          <w:b/>
          <w:bCs/>
        </w:rPr>
        <w:t>zdolności technicznej lub zawodowej w zakresie:</w:t>
      </w:r>
      <w:r w:rsidRPr="009C1A29">
        <w:rPr>
          <w:rFonts w:asciiTheme="majorBidi" w:hAnsiTheme="majorBidi" w:cstheme="majorBidi"/>
        </w:rPr>
        <w:t xml:space="preserve"> </w:t>
      </w:r>
    </w:p>
    <w:p w14:paraId="4FB7BEE0" w14:textId="0AE81D9A" w:rsidR="00AA23E4" w:rsidRDefault="00AA23E4" w:rsidP="00AA23E4">
      <w:pPr>
        <w:pStyle w:val="Akapitzlist"/>
        <w:ind w:left="0"/>
        <w:jc w:val="both"/>
        <w:rPr>
          <w:rFonts w:asciiTheme="majorBidi" w:hAnsiTheme="majorBidi" w:cstheme="majorBidi"/>
        </w:rPr>
      </w:pPr>
      <w:r w:rsidRPr="00B66EB9">
        <w:rPr>
          <w:rFonts w:asciiTheme="majorBidi" w:hAnsiTheme="majorBidi" w:cstheme="majorBidi"/>
        </w:rPr>
        <w:t xml:space="preserve">Zamawiający nie określa warunku w ww. zakresie. </w:t>
      </w:r>
    </w:p>
    <w:p w14:paraId="05C44F87" w14:textId="77777777" w:rsidR="00CA54E8" w:rsidRDefault="00CA54E8" w:rsidP="00AA23E4">
      <w:pPr>
        <w:pStyle w:val="Akapitzlist"/>
        <w:ind w:left="0"/>
        <w:jc w:val="both"/>
        <w:rPr>
          <w:rFonts w:asciiTheme="majorBidi" w:hAnsiTheme="majorBidi" w:cstheme="majorBidi"/>
        </w:rPr>
      </w:pPr>
    </w:p>
    <w:p w14:paraId="51A09AB5" w14:textId="77777777" w:rsidR="00A00971" w:rsidRPr="00121518" w:rsidRDefault="00A00971" w:rsidP="00A00971">
      <w:pPr>
        <w:pStyle w:val="Akapitzlist"/>
        <w:numPr>
          <w:ilvl w:val="0"/>
          <w:numId w:val="40"/>
        </w:numPr>
        <w:pBdr>
          <w:top w:val="single" w:sz="4" w:space="1" w:color="auto"/>
          <w:left w:val="single" w:sz="4" w:space="4" w:color="auto"/>
          <w:bottom w:val="single" w:sz="4" w:space="1" w:color="auto"/>
          <w:right w:val="single" w:sz="4" w:space="4" w:color="auto"/>
        </w:pBdr>
        <w:ind w:left="426" w:hanging="426"/>
        <w:rPr>
          <w:rFonts w:asciiTheme="majorBidi" w:hAnsiTheme="majorBidi" w:cstheme="majorBidi"/>
          <w:b/>
          <w:bCs/>
        </w:rPr>
      </w:pPr>
      <w:r w:rsidRPr="00121518">
        <w:rPr>
          <w:rFonts w:asciiTheme="majorBidi" w:hAnsiTheme="majorBidi" w:cstheme="majorBidi"/>
          <w:b/>
          <w:bCs/>
        </w:rPr>
        <w:t>PODSTAWY WYKLUCZENIA Z POSTĘPOWANIA</w:t>
      </w:r>
    </w:p>
    <w:p w14:paraId="195BEE38" w14:textId="77777777" w:rsidR="00A00971" w:rsidRPr="000730AD" w:rsidRDefault="00A00971" w:rsidP="00A00971">
      <w:pPr>
        <w:pStyle w:val="Akapitzlist"/>
        <w:ind w:left="0"/>
        <w:jc w:val="both"/>
        <w:rPr>
          <w:rFonts w:asciiTheme="majorBidi" w:hAnsiTheme="majorBidi" w:cstheme="majorBidi"/>
          <w:b/>
          <w:bCs/>
          <w:sz w:val="16"/>
          <w:szCs w:val="16"/>
        </w:rPr>
      </w:pPr>
    </w:p>
    <w:p w14:paraId="76CE935C" w14:textId="77777777" w:rsidR="00A00971" w:rsidRPr="009C1A29" w:rsidRDefault="00A00971" w:rsidP="00A00971">
      <w:pPr>
        <w:pStyle w:val="Akapitzlist"/>
        <w:ind w:left="0"/>
        <w:jc w:val="both"/>
        <w:rPr>
          <w:rFonts w:asciiTheme="majorBidi" w:hAnsiTheme="majorBidi" w:cstheme="majorBidi"/>
        </w:rPr>
      </w:pPr>
      <w:r w:rsidRPr="00922786">
        <w:rPr>
          <w:rFonts w:asciiTheme="majorBidi" w:hAnsiTheme="majorBidi" w:cstheme="majorBidi"/>
          <w:b/>
          <w:bCs/>
        </w:rPr>
        <w:t>1.</w:t>
      </w:r>
      <w:r>
        <w:rPr>
          <w:rFonts w:asciiTheme="majorBidi" w:hAnsiTheme="majorBidi" w:cstheme="majorBidi"/>
          <w:b/>
          <w:bCs/>
        </w:rPr>
        <w:t xml:space="preserve"> </w:t>
      </w:r>
      <w:r w:rsidRPr="009C1A29">
        <w:rPr>
          <w:rFonts w:asciiTheme="majorBidi" w:hAnsiTheme="majorBidi" w:cstheme="majorBidi"/>
        </w:rPr>
        <w:t xml:space="preserve">Z postępowania o udzielenie zamówienia wyklucza się Wykonawców, w stosunku do których zachodzi którakolwiek z okoliczności </w:t>
      </w:r>
      <w:r w:rsidRPr="009C1D37">
        <w:rPr>
          <w:rFonts w:asciiTheme="majorBidi" w:hAnsiTheme="majorBidi" w:cstheme="majorBidi"/>
        </w:rPr>
        <w:t xml:space="preserve">wskazanych w art. 108 ust. 1 </w:t>
      </w:r>
      <w:r w:rsidRPr="009C1A29">
        <w:rPr>
          <w:rFonts w:asciiTheme="majorBidi" w:hAnsiTheme="majorBidi" w:cstheme="majorBidi"/>
        </w:rPr>
        <w:t xml:space="preserve">ustawy </w:t>
      </w:r>
      <w:proofErr w:type="spellStart"/>
      <w:r w:rsidRPr="009C1A29">
        <w:rPr>
          <w:rFonts w:asciiTheme="majorBidi" w:hAnsiTheme="majorBidi" w:cstheme="majorBidi"/>
        </w:rPr>
        <w:t>Pzp</w:t>
      </w:r>
      <w:proofErr w:type="spellEnd"/>
      <w:r w:rsidRPr="009C1A29">
        <w:rPr>
          <w:rFonts w:asciiTheme="majorBidi" w:hAnsiTheme="majorBidi" w:cstheme="majorBidi"/>
        </w:rPr>
        <w:t xml:space="preserve">   tj. wykonawcę:</w:t>
      </w:r>
    </w:p>
    <w:p w14:paraId="6DF83963" w14:textId="77777777" w:rsidR="00A00971" w:rsidRPr="009C1A29" w:rsidRDefault="00A00971" w:rsidP="00A00971">
      <w:pPr>
        <w:pStyle w:val="Akapitzlist"/>
        <w:ind w:left="0"/>
        <w:jc w:val="both"/>
        <w:rPr>
          <w:rFonts w:asciiTheme="majorBidi" w:hAnsiTheme="majorBidi" w:cstheme="majorBidi"/>
        </w:rPr>
      </w:pPr>
      <w:r w:rsidRPr="00A11B75">
        <w:rPr>
          <w:rFonts w:asciiTheme="majorBidi" w:hAnsiTheme="majorBidi" w:cstheme="majorBidi"/>
          <w:b/>
          <w:bCs/>
        </w:rPr>
        <w:t>1.1.</w:t>
      </w:r>
      <w:r w:rsidRPr="009C1A29">
        <w:rPr>
          <w:rFonts w:asciiTheme="majorBidi" w:hAnsiTheme="majorBidi" w:cstheme="majorBidi"/>
        </w:rPr>
        <w:t xml:space="preserve"> będącego osobą fizyczną, którego prawomocnie skazano za przestępstwo:</w:t>
      </w:r>
    </w:p>
    <w:p w14:paraId="66BE8CAA" w14:textId="77777777" w:rsidR="00A00971" w:rsidRPr="009C1A29" w:rsidRDefault="00A00971" w:rsidP="00A00971">
      <w:pPr>
        <w:pStyle w:val="Akapitzlist"/>
        <w:ind w:left="426" w:hanging="426"/>
        <w:jc w:val="both"/>
        <w:rPr>
          <w:rFonts w:asciiTheme="majorBidi" w:hAnsiTheme="majorBidi" w:cstheme="majorBidi"/>
        </w:rPr>
      </w:pPr>
      <w:r w:rsidRPr="00A11B75">
        <w:rPr>
          <w:rFonts w:asciiTheme="majorBidi" w:hAnsiTheme="majorBidi" w:cstheme="majorBidi"/>
          <w:b/>
          <w:bCs/>
        </w:rPr>
        <w:t>1.1.1</w:t>
      </w:r>
      <w:r w:rsidRPr="009C1A29">
        <w:rPr>
          <w:rFonts w:asciiTheme="majorBidi" w:hAnsiTheme="majorBidi" w:cstheme="majorBidi"/>
        </w:rPr>
        <w:t xml:space="preserve"> udziału w zorganizowanej grupie przestępczej albo związku mającym na celu popełnienie </w:t>
      </w:r>
      <w:r>
        <w:rPr>
          <w:rFonts w:asciiTheme="majorBidi" w:hAnsiTheme="majorBidi" w:cstheme="majorBidi"/>
        </w:rPr>
        <w:t xml:space="preserve"> </w:t>
      </w:r>
      <w:r w:rsidRPr="009C1A29">
        <w:rPr>
          <w:rFonts w:asciiTheme="majorBidi" w:hAnsiTheme="majorBidi" w:cstheme="majorBidi"/>
        </w:rPr>
        <w:t>przestępstwa lub przestępstwa skarbowego, o którym mowa w art. 258 Kodeksu karnego,</w:t>
      </w:r>
    </w:p>
    <w:p w14:paraId="37273FC8" w14:textId="77777777" w:rsidR="00A00971" w:rsidRPr="009C1A29" w:rsidRDefault="00A00971" w:rsidP="00A00971">
      <w:pPr>
        <w:pStyle w:val="Akapitzlist"/>
        <w:ind w:left="0"/>
        <w:jc w:val="both"/>
        <w:rPr>
          <w:rFonts w:asciiTheme="majorBidi" w:hAnsiTheme="majorBidi" w:cstheme="majorBidi"/>
        </w:rPr>
      </w:pPr>
      <w:r w:rsidRPr="00A11B75">
        <w:rPr>
          <w:rFonts w:asciiTheme="majorBidi" w:hAnsiTheme="majorBidi" w:cstheme="majorBidi"/>
          <w:b/>
          <w:bCs/>
        </w:rPr>
        <w:t>1.1.2.</w:t>
      </w:r>
      <w:r>
        <w:rPr>
          <w:rFonts w:asciiTheme="majorBidi" w:hAnsiTheme="majorBidi" w:cstheme="majorBidi"/>
        </w:rPr>
        <w:t xml:space="preserve"> </w:t>
      </w:r>
      <w:r w:rsidRPr="009C1A29">
        <w:rPr>
          <w:rFonts w:asciiTheme="majorBidi" w:hAnsiTheme="majorBidi" w:cstheme="majorBidi"/>
        </w:rPr>
        <w:t>handlu ludźmi, o którym mowa w art. 189a Kodeksu karnego,</w:t>
      </w:r>
    </w:p>
    <w:p w14:paraId="77C6B651" w14:textId="77777777" w:rsidR="00A00971" w:rsidRPr="009C1A29" w:rsidRDefault="00A00971" w:rsidP="00A00971">
      <w:pPr>
        <w:pStyle w:val="Akapitzlist"/>
        <w:ind w:left="426" w:hanging="426"/>
        <w:jc w:val="both"/>
        <w:rPr>
          <w:rFonts w:asciiTheme="majorBidi" w:hAnsiTheme="majorBidi" w:cstheme="majorBidi"/>
        </w:rPr>
      </w:pPr>
      <w:r w:rsidRPr="00A11B75">
        <w:rPr>
          <w:rFonts w:asciiTheme="majorBidi" w:hAnsiTheme="majorBidi" w:cstheme="majorBidi"/>
          <w:b/>
          <w:bCs/>
        </w:rPr>
        <w:t>1.1.3.</w:t>
      </w:r>
      <w:r>
        <w:rPr>
          <w:rFonts w:asciiTheme="majorBidi" w:hAnsiTheme="majorBidi" w:cstheme="majorBidi"/>
        </w:rPr>
        <w:t xml:space="preserve"> </w:t>
      </w:r>
      <w:r w:rsidRPr="009C1A29">
        <w:rPr>
          <w:rFonts w:asciiTheme="majorBidi" w:hAnsiTheme="majorBidi" w:cstheme="majorBidi"/>
        </w:rPr>
        <w:t>o którym mowa w art. 228-230a, art. 250a Kodeksu karnego lub w art. 46 lub art. 48 ustawy z dnia 25 czerwca 2010 r. o sporcie,</w:t>
      </w:r>
    </w:p>
    <w:p w14:paraId="1D4D3963" w14:textId="77777777" w:rsidR="00A00971" w:rsidRPr="009C1A29" w:rsidRDefault="00A00971" w:rsidP="00A00971">
      <w:pPr>
        <w:pStyle w:val="Akapitzlist"/>
        <w:ind w:left="426" w:hanging="426"/>
        <w:jc w:val="both"/>
        <w:rPr>
          <w:rFonts w:asciiTheme="majorBidi" w:hAnsiTheme="majorBidi" w:cstheme="majorBidi"/>
        </w:rPr>
      </w:pPr>
      <w:r w:rsidRPr="00A11B75">
        <w:rPr>
          <w:rFonts w:asciiTheme="majorBidi" w:hAnsiTheme="majorBidi" w:cstheme="majorBidi"/>
          <w:b/>
          <w:bCs/>
        </w:rPr>
        <w:t>1.1.4.</w:t>
      </w:r>
      <w:r>
        <w:rPr>
          <w:rFonts w:asciiTheme="majorBidi" w:hAnsiTheme="majorBidi" w:cstheme="majorBidi"/>
        </w:rPr>
        <w:t xml:space="preserve"> </w:t>
      </w:r>
      <w:r w:rsidRPr="009C1A29">
        <w:rPr>
          <w:rFonts w:asciiTheme="majorBidi" w:hAnsiTheme="majorBidi" w:cstheme="majorBidi"/>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69F5D76" w14:textId="77777777" w:rsidR="00A00971" w:rsidRPr="009C1A29" w:rsidRDefault="00A00971" w:rsidP="00A00971">
      <w:pPr>
        <w:pStyle w:val="Akapitzlist"/>
        <w:ind w:left="426" w:hanging="426"/>
        <w:jc w:val="both"/>
        <w:rPr>
          <w:rFonts w:asciiTheme="majorBidi" w:hAnsiTheme="majorBidi" w:cstheme="majorBidi"/>
        </w:rPr>
      </w:pPr>
      <w:r w:rsidRPr="00A11B75">
        <w:rPr>
          <w:rFonts w:asciiTheme="majorBidi" w:hAnsiTheme="majorBidi" w:cstheme="majorBidi"/>
          <w:b/>
          <w:bCs/>
        </w:rPr>
        <w:t>1.1.5.</w:t>
      </w:r>
      <w:r>
        <w:rPr>
          <w:rFonts w:asciiTheme="majorBidi" w:hAnsiTheme="majorBidi" w:cstheme="majorBidi"/>
        </w:rPr>
        <w:t xml:space="preserve"> </w:t>
      </w:r>
      <w:r w:rsidRPr="009C1A29">
        <w:rPr>
          <w:rFonts w:asciiTheme="majorBidi" w:hAnsiTheme="majorBidi" w:cstheme="majorBidi"/>
        </w:rPr>
        <w:t>o charakterze terrorystycznym, o którym mowa w art. 115 § 20 Kodeksu karnego, lub mające na celu popełnienie tego przestępstwa,</w:t>
      </w:r>
    </w:p>
    <w:p w14:paraId="1AD1512F" w14:textId="77777777" w:rsidR="00A00971" w:rsidRPr="009C1A29" w:rsidRDefault="00A00971" w:rsidP="00A00971">
      <w:pPr>
        <w:pStyle w:val="Akapitzlist"/>
        <w:ind w:left="426" w:hanging="426"/>
        <w:jc w:val="both"/>
        <w:rPr>
          <w:rFonts w:asciiTheme="majorBidi" w:hAnsiTheme="majorBidi" w:cstheme="majorBidi"/>
        </w:rPr>
      </w:pPr>
      <w:r w:rsidRPr="00A11B75">
        <w:rPr>
          <w:rFonts w:asciiTheme="majorBidi" w:hAnsiTheme="majorBidi" w:cstheme="majorBidi"/>
          <w:b/>
          <w:bCs/>
        </w:rPr>
        <w:lastRenderedPageBreak/>
        <w:t>1.1.6.</w:t>
      </w:r>
      <w:r>
        <w:rPr>
          <w:rFonts w:asciiTheme="majorBidi" w:hAnsiTheme="majorBidi" w:cstheme="majorBidi"/>
        </w:rPr>
        <w:t xml:space="preserve"> </w:t>
      </w:r>
      <w:r w:rsidRPr="009C1A29">
        <w:rPr>
          <w:rFonts w:asciiTheme="majorBidi" w:hAnsiTheme="majorBidi" w:cstheme="majorBidi"/>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6B243F54" w14:textId="77777777" w:rsidR="00A00971" w:rsidRPr="009C1A29" w:rsidRDefault="00A00971" w:rsidP="00A00971">
      <w:pPr>
        <w:pStyle w:val="Akapitzlist"/>
        <w:ind w:left="426" w:hanging="426"/>
        <w:jc w:val="both"/>
        <w:rPr>
          <w:rFonts w:asciiTheme="majorBidi" w:hAnsiTheme="majorBidi" w:cstheme="majorBidi"/>
        </w:rPr>
      </w:pPr>
      <w:r w:rsidRPr="00A11B75">
        <w:rPr>
          <w:rFonts w:asciiTheme="majorBidi" w:hAnsiTheme="majorBidi" w:cstheme="majorBidi"/>
          <w:b/>
          <w:bCs/>
        </w:rPr>
        <w:t>1.1.7.</w:t>
      </w:r>
      <w:r>
        <w:rPr>
          <w:rFonts w:asciiTheme="majorBidi" w:hAnsiTheme="majorBidi" w:cstheme="majorBidi"/>
        </w:rPr>
        <w:t xml:space="preserve"> </w:t>
      </w:r>
      <w:r w:rsidRPr="009C1A29">
        <w:rPr>
          <w:rFonts w:asciiTheme="majorBidi" w:hAnsiTheme="majorBidi" w:cstheme="majorBidi"/>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89E6FC0" w14:textId="77777777" w:rsidR="00A00971" w:rsidRPr="009C1A29" w:rsidRDefault="00A00971" w:rsidP="00A00971">
      <w:pPr>
        <w:pStyle w:val="Akapitzlist"/>
        <w:ind w:left="426" w:hanging="426"/>
        <w:jc w:val="both"/>
        <w:rPr>
          <w:rFonts w:asciiTheme="majorBidi" w:hAnsiTheme="majorBidi" w:cstheme="majorBidi"/>
        </w:rPr>
      </w:pPr>
      <w:r w:rsidRPr="00A11B75">
        <w:rPr>
          <w:rFonts w:asciiTheme="majorBidi" w:hAnsiTheme="majorBidi" w:cstheme="majorBidi"/>
          <w:b/>
          <w:bCs/>
        </w:rPr>
        <w:t>1.1.8.</w:t>
      </w:r>
      <w:r>
        <w:rPr>
          <w:rFonts w:asciiTheme="majorBidi" w:hAnsiTheme="majorBidi" w:cstheme="majorBidi"/>
        </w:rPr>
        <w:t xml:space="preserve"> </w:t>
      </w:r>
      <w:r w:rsidRPr="009C1A29">
        <w:rPr>
          <w:rFonts w:asciiTheme="majorBidi" w:hAnsiTheme="majorBidi" w:cstheme="majorBidi"/>
        </w:rPr>
        <w:t>o którym mowa w art. 9 ust. 1 i 3 lub art. 10 ustawy z dnia 15 czerwca 2012 r. o skutkach powierzania wykonywania pracy cudzoziemcom przebywającym wbrew przepisom na terytorium Rzeczypospolitej Polskiej</w:t>
      </w:r>
    </w:p>
    <w:p w14:paraId="21320ADE" w14:textId="77777777" w:rsidR="00A00971" w:rsidRPr="00C12DF0" w:rsidRDefault="00A00971" w:rsidP="00A00971">
      <w:pPr>
        <w:pStyle w:val="Akapitzlist"/>
        <w:ind w:left="0"/>
        <w:jc w:val="both"/>
        <w:rPr>
          <w:rFonts w:asciiTheme="majorBidi" w:hAnsiTheme="majorBidi" w:cstheme="majorBidi"/>
        </w:rPr>
      </w:pPr>
      <w:r w:rsidRPr="00C12DF0">
        <w:rPr>
          <w:rFonts w:asciiTheme="majorBidi" w:hAnsiTheme="majorBidi" w:cstheme="majorBidi"/>
        </w:rPr>
        <w:t>- lub za odpowiedni czyn zabroniony określony w przepisach prawa obcego;</w:t>
      </w:r>
    </w:p>
    <w:p w14:paraId="17D7B2A1" w14:textId="77777777" w:rsidR="00A00971" w:rsidRPr="00C12DF0" w:rsidRDefault="00A00971" w:rsidP="00A00971">
      <w:pPr>
        <w:pStyle w:val="Akapitzlist"/>
        <w:ind w:left="426" w:hanging="426"/>
        <w:jc w:val="both"/>
        <w:rPr>
          <w:rFonts w:asciiTheme="majorBidi" w:hAnsiTheme="majorBidi" w:cstheme="majorBidi"/>
        </w:rPr>
      </w:pPr>
      <w:r w:rsidRPr="00C12DF0">
        <w:rPr>
          <w:rFonts w:asciiTheme="majorBidi" w:hAnsiTheme="majorBidi" w:cstheme="majorBidi"/>
          <w:b/>
          <w:bCs/>
        </w:rPr>
        <w:t>1.2.</w:t>
      </w:r>
      <w:r w:rsidRPr="00C12DF0">
        <w:rPr>
          <w:rFonts w:asciiTheme="majorBidi" w:hAnsiTheme="majorBidi" w:cstheme="majorBidi"/>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48EC8502" w14:textId="77777777" w:rsidR="00A00971" w:rsidRPr="00C12DF0" w:rsidRDefault="00A00971" w:rsidP="00A00971">
      <w:pPr>
        <w:pStyle w:val="Akapitzlist"/>
        <w:ind w:left="426" w:hanging="426"/>
        <w:jc w:val="both"/>
        <w:rPr>
          <w:rFonts w:asciiTheme="majorBidi" w:hAnsiTheme="majorBidi" w:cstheme="majorBidi"/>
        </w:rPr>
      </w:pPr>
      <w:r w:rsidRPr="00C12DF0">
        <w:rPr>
          <w:rFonts w:asciiTheme="majorBidi" w:hAnsiTheme="majorBidi" w:cstheme="majorBidi"/>
          <w:b/>
          <w:bCs/>
        </w:rPr>
        <w:t>1.3.</w:t>
      </w:r>
      <w:r w:rsidRPr="00C12DF0">
        <w:rPr>
          <w:rFonts w:asciiTheme="majorBidi" w:hAnsiTheme="majorBidi" w:cstheme="majorBidi"/>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4B7723F" w14:textId="77777777" w:rsidR="00A00971" w:rsidRPr="00C12DF0" w:rsidRDefault="00A00971" w:rsidP="00A00971">
      <w:pPr>
        <w:pStyle w:val="Akapitzlist"/>
        <w:ind w:left="0"/>
        <w:jc w:val="both"/>
        <w:rPr>
          <w:rFonts w:asciiTheme="majorBidi" w:hAnsiTheme="majorBidi" w:cstheme="majorBidi"/>
        </w:rPr>
      </w:pPr>
      <w:r w:rsidRPr="00C12DF0">
        <w:rPr>
          <w:rFonts w:asciiTheme="majorBidi" w:hAnsiTheme="majorBidi" w:cstheme="majorBidi"/>
          <w:b/>
          <w:bCs/>
        </w:rPr>
        <w:t>1.4.</w:t>
      </w:r>
      <w:r w:rsidRPr="00C12DF0">
        <w:rPr>
          <w:rFonts w:asciiTheme="majorBidi" w:hAnsiTheme="majorBidi" w:cstheme="majorBidi"/>
        </w:rPr>
        <w:t xml:space="preserve">  wobec którego prawomocnie orzeczono zakaz ubiegania się o zamówienia publiczne;</w:t>
      </w:r>
    </w:p>
    <w:p w14:paraId="7CA6B087" w14:textId="77777777" w:rsidR="00A00971" w:rsidRPr="00C12DF0" w:rsidRDefault="00A00971" w:rsidP="00A00971">
      <w:pPr>
        <w:pStyle w:val="Akapitzlist"/>
        <w:ind w:left="426" w:hanging="426"/>
        <w:jc w:val="both"/>
        <w:rPr>
          <w:rFonts w:asciiTheme="majorBidi" w:hAnsiTheme="majorBidi" w:cstheme="majorBidi"/>
        </w:rPr>
      </w:pPr>
      <w:r w:rsidRPr="00C12DF0">
        <w:rPr>
          <w:rFonts w:asciiTheme="majorBidi" w:hAnsiTheme="majorBidi" w:cstheme="majorBidi"/>
          <w:b/>
          <w:bCs/>
        </w:rPr>
        <w:t>1.5.</w:t>
      </w:r>
      <w:r w:rsidRPr="00C12DF0">
        <w:rPr>
          <w:rFonts w:asciiTheme="majorBidi" w:hAnsiTheme="majorBidi" w:cstheme="majorBidi"/>
        </w:rPr>
        <w:t xml:space="preserve">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1CF1C7D" w14:textId="77777777" w:rsidR="00A00971" w:rsidRPr="00C12DF0" w:rsidRDefault="00A00971" w:rsidP="00A00971">
      <w:pPr>
        <w:pStyle w:val="Akapitzlist"/>
        <w:ind w:left="426" w:hanging="426"/>
        <w:jc w:val="both"/>
        <w:rPr>
          <w:rFonts w:asciiTheme="majorBidi" w:hAnsiTheme="majorBidi" w:cstheme="majorBidi"/>
        </w:rPr>
      </w:pPr>
      <w:r w:rsidRPr="00C12DF0">
        <w:rPr>
          <w:rFonts w:asciiTheme="majorBidi" w:hAnsiTheme="majorBidi" w:cstheme="majorBidi"/>
          <w:b/>
          <w:bCs/>
        </w:rPr>
        <w:t>1.6.</w:t>
      </w:r>
      <w:r w:rsidRPr="00C12DF0">
        <w:rPr>
          <w:rFonts w:asciiTheme="majorBidi" w:hAnsiTheme="majorBidi" w:cstheme="majorBidi"/>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1849B30" w14:textId="77777777" w:rsidR="00A00971" w:rsidRPr="00C12DF0" w:rsidRDefault="00A00971" w:rsidP="00A00971">
      <w:pPr>
        <w:pStyle w:val="Akapitzlist"/>
        <w:ind w:left="426" w:hanging="426"/>
        <w:jc w:val="both"/>
        <w:rPr>
          <w:rFonts w:asciiTheme="majorBidi" w:hAnsiTheme="majorBidi" w:cstheme="majorBidi"/>
        </w:rPr>
      </w:pPr>
      <w:r w:rsidRPr="00C12DF0">
        <w:rPr>
          <w:rFonts w:asciiTheme="majorBidi" w:hAnsiTheme="majorBidi" w:cstheme="majorBidi"/>
          <w:b/>
          <w:bCs/>
        </w:rPr>
        <w:t>2.</w:t>
      </w:r>
      <w:r w:rsidRPr="00C12DF0">
        <w:rPr>
          <w:rFonts w:asciiTheme="majorBidi" w:hAnsiTheme="majorBidi" w:cstheme="majorBidi"/>
        </w:rPr>
        <w:t xml:space="preserve"> Zamawiający nie przewiduje podstaw wykluczenia wskazanych w art.109 ustawy </w:t>
      </w:r>
      <w:proofErr w:type="spellStart"/>
      <w:r w:rsidRPr="00C12DF0">
        <w:rPr>
          <w:rFonts w:asciiTheme="majorBidi" w:hAnsiTheme="majorBidi" w:cstheme="majorBidi"/>
        </w:rPr>
        <w:t>Pzp</w:t>
      </w:r>
      <w:proofErr w:type="spellEnd"/>
      <w:r w:rsidRPr="00C12DF0">
        <w:rPr>
          <w:rFonts w:asciiTheme="majorBidi" w:hAnsiTheme="majorBidi" w:cstheme="majorBidi"/>
        </w:rPr>
        <w:t>.</w:t>
      </w:r>
    </w:p>
    <w:p w14:paraId="7742479E" w14:textId="77777777" w:rsidR="00A00971" w:rsidRPr="00C12DF0" w:rsidRDefault="00A00971" w:rsidP="00A00971">
      <w:pPr>
        <w:pStyle w:val="Akapitzlist"/>
        <w:ind w:left="0"/>
        <w:rPr>
          <w:rFonts w:asciiTheme="majorBidi" w:hAnsiTheme="majorBidi" w:cstheme="majorBidi"/>
          <w:b/>
          <w:bCs/>
        </w:rPr>
      </w:pPr>
      <w:r w:rsidRPr="00C12DF0">
        <w:rPr>
          <w:rFonts w:asciiTheme="majorBidi" w:hAnsiTheme="majorBidi" w:cstheme="majorBidi"/>
          <w:b/>
          <w:bCs/>
        </w:rPr>
        <w:t>3. Wykonawca może zostać wykluczony przez zamawiającego na każdym etapie postępowania o udzielenie zamówienia.</w:t>
      </w:r>
    </w:p>
    <w:p w14:paraId="74185546" w14:textId="648C502B" w:rsidR="00A00971" w:rsidRDefault="00A00971" w:rsidP="00AA23E4">
      <w:pPr>
        <w:pStyle w:val="Akapitzlist"/>
        <w:ind w:left="0"/>
        <w:jc w:val="both"/>
        <w:rPr>
          <w:rFonts w:asciiTheme="majorBidi" w:hAnsiTheme="majorBidi" w:cstheme="majorBidi"/>
        </w:rPr>
      </w:pPr>
    </w:p>
    <w:p w14:paraId="2283AF0A" w14:textId="6C69591E" w:rsidR="00AA23E4" w:rsidRPr="00121518" w:rsidRDefault="00AA23E4" w:rsidP="003C0391">
      <w:pPr>
        <w:pStyle w:val="Akapitzlist"/>
        <w:numPr>
          <w:ilvl w:val="0"/>
          <w:numId w:val="40"/>
        </w:numPr>
        <w:pBdr>
          <w:top w:val="single" w:sz="4" w:space="1" w:color="auto"/>
          <w:left w:val="single" w:sz="4" w:space="4" w:color="auto"/>
          <w:bottom w:val="single" w:sz="4" w:space="1" w:color="auto"/>
          <w:right w:val="single" w:sz="4" w:space="4" w:color="auto"/>
        </w:pBdr>
        <w:ind w:left="0" w:firstLine="0"/>
        <w:rPr>
          <w:rFonts w:asciiTheme="majorBidi" w:hAnsiTheme="majorBidi" w:cstheme="majorBidi"/>
          <w:b/>
          <w:bCs/>
        </w:rPr>
      </w:pPr>
      <w:r w:rsidRPr="00121518">
        <w:rPr>
          <w:rFonts w:asciiTheme="majorBidi" w:hAnsiTheme="majorBidi" w:cstheme="majorBidi"/>
          <w:b/>
          <w:bCs/>
        </w:rPr>
        <w:t xml:space="preserve">OŚWIADCZENIA I DOKUMENTY, JAKIE ZOBOWIĄZANI SĄ DOSTARCZYĆ WYKONAWCY W CELU POTWIERDZENIA SPEŁNIANIA WARUNKÓW UDZIAŁU W POSTĘPOWANIU I WYKAZANIA BRAKU PODSTAW WYKLUCZENIA </w:t>
      </w:r>
    </w:p>
    <w:p w14:paraId="30DEE953" w14:textId="77777777" w:rsidR="00AA23E4" w:rsidRPr="000730AD" w:rsidRDefault="00AA23E4" w:rsidP="00AA23E4">
      <w:pPr>
        <w:pStyle w:val="Akapitzlist"/>
        <w:ind w:left="0"/>
        <w:jc w:val="both"/>
        <w:rPr>
          <w:rFonts w:asciiTheme="majorBidi" w:hAnsiTheme="majorBidi" w:cstheme="majorBidi"/>
          <w:b/>
          <w:bCs/>
        </w:rPr>
      </w:pPr>
    </w:p>
    <w:p w14:paraId="72A9F50F" w14:textId="77777777" w:rsidR="00AA23E4" w:rsidRDefault="00AA23E4" w:rsidP="00AA23E4">
      <w:pPr>
        <w:pStyle w:val="Akapitzlist"/>
        <w:ind w:left="0"/>
        <w:jc w:val="both"/>
        <w:rPr>
          <w:rFonts w:asciiTheme="majorBidi" w:hAnsiTheme="majorBidi" w:cstheme="majorBidi"/>
        </w:rPr>
      </w:pPr>
      <w:r>
        <w:rPr>
          <w:rFonts w:asciiTheme="majorBidi" w:hAnsiTheme="majorBidi" w:cstheme="majorBidi"/>
          <w:b/>
          <w:bCs/>
        </w:rPr>
        <w:t>1</w:t>
      </w:r>
      <w:r>
        <w:rPr>
          <w:rFonts w:asciiTheme="majorBidi" w:hAnsiTheme="majorBidi" w:cstheme="majorBidi"/>
        </w:rPr>
        <w:t xml:space="preserve">. Do oferty Wykonawca zobowiązany jest dołączyć aktualne na dzień składania ofert oświadczenie o niepodleganiu wykluczeniu oraz spełnianiu warunków udziału w postępowaniu – zgodnie z </w:t>
      </w:r>
      <w:r>
        <w:rPr>
          <w:rFonts w:asciiTheme="majorBidi" w:hAnsiTheme="majorBidi" w:cstheme="majorBidi"/>
          <w:b/>
          <w:bCs/>
        </w:rPr>
        <w:t>Załącznikiem nr 2</w:t>
      </w:r>
      <w:r>
        <w:rPr>
          <w:rFonts w:asciiTheme="majorBidi" w:hAnsiTheme="majorBidi" w:cstheme="majorBidi"/>
        </w:rPr>
        <w:t xml:space="preserve"> do SWZ. </w:t>
      </w:r>
    </w:p>
    <w:p w14:paraId="7D2B2D77" w14:textId="77777777" w:rsidR="00AA23E4" w:rsidRDefault="00AA23E4" w:rsidP="00AA23E4">
      <w:pPr>
        <w:pStyle w:val="Akapitzlist"/>
        <w:ind w:left="0"/>
        <w:jc w:val="both"/>
        <w:rPr>
          <w:rFonts w:asciiTheme="majorBidi" w:hAnsiTheme="majorBidi" w:cstheme="majorBidi"/>
        </w:rPr>
      </w:pPr>
      <w:r>
        <w:rPr>
          <w:rFonts w:asciiTheme="majorBidi" w:hAnsiTheme="majorBidi" w:cstheme="majorBidi"/>
        </w:rPr>
        <w:t>Oświadczenie stanowi dowód potwierdzający brak podstaw wykluczenia</w:t>
      </w:r>
      <w:r>
        <w:t xml:space="preserve"> </w:t>
      </w:r>
      <w:r>
        <w:rPr>
          <w:rFonts w:asciiTheme="majorBidi" w:hAnsiTheme="majorBidi" w:cstheme="majorBidi"/>
        </w:rPr>
        <w:t>oraz spełnianie warunków udziału w postępowaniu</w:t>
      </w:r>
      <w:r>
        <w:rPr>
          <w:rFonts w:asciiTheme="majorBidi" w:hAnsiTheme="majorBidi" w:cstheme="majorBidi"/>
          <w:color w:val="7030A0"/>
        </w:rPr>
        <w:t>,</w:t>
      </w:r>
      <w:r>
        <w:rPr>
          <w:rFonts w:asciiTheme="majorBidi" w:hAnsiTheme="majorBidi" w:cstheme="majorBidi"/>
        </w:rPr>
        <w:t xml:space="preserve"> na dzień składania ofert.</w:t>
      </w:r>
    </w:p>
    <w:p w14:paraId="7814F3F8" w14:textId="77777777" w:rsidR="003C0391" w:rsidRPr="007144E3" w:rsidRDefault="003C0391" w:rsidP="00AA23E4">
      <w:pPr>
        <w:pStyle w:val="Akapitzlist"/>
        <w:ind w:left="0"/>
        <w:jc w:val="both"/>
        <w:rPr>
          <w:rFonts w:asciiTheme="majorBidi" w:hAnsiTheme="majorBidi" w:cstheme="majorBidi"/>
          <w:b/>
          <w:bCs/>
          <w:sz w:val="12"/>
          <w:szCs w:val="12"/>
        </w:rPr>
      </w:pPr>
    </w:p>
    <w:p w14:paraId="7C7C3985" w14:textId="5126B105" w:rsidR="00AA23E4" w:rsidRDefault="00AA23E4" w:rsidP="00AA23E4">
      <w:pPr>
        <w:pStyle w:val="Akapitzlist"/>
        <w:ind w:left="0"/>
        <w:jc w:val="both"/>
        <w:rPr>
          <w:rFonts w:asciiTheme="majorBidi" w:hAnsiTheme="majorBidi" w:cstheme="majorBidi"/>
        </w:rPr>
      </w:pPr>
      <w:r>
        <w:rPr>
          <w:rFonts w:asciiTheme="majorBidi" w:hAnsiTheme="majorBidi" w:cstheme="majorBidi"/>
          <w:b/>
          <w:bCs/>
        </w:rPr>
        <w:t xml:space="preserve">1.1. </w:t>
      </w:r>
      <w:r>
        <w:rPr>
          <w:rFonts w:asciiTheme="majorBidi" w:hAnsiTheme="majorBidi" w:cstheme="majorBidi"/>
        </w:rPr>
        <w:t xml:space="preserve">Jeżeli </w:t>
      </w:r>
      <w:r w:rsidR="00944752">
        <w:rPr>
          <w:rFonts w:asciiTheme="majorBidi" w:hAnsiTheme="majorBidi" w:cstheme="majorBidi"/>
        </w:rPr>
        <w:t>W</w:t>
      </w:r>
      <w:r>
        <w:rPr>
          <w:rFonts w:asciiTheme="majorBidi" w:hAnsiTheme="majorBidi" w:cstheme="majorBidi"/>
        </w:rPr>
        <w:t>ykonawca nie złożył oświadczenia, o którym mowa w pkt</w:t>
      </w:r>
      <w:r w:rsidR="00944752">
        <w:rPr>
          <w:rFonts w:asciiTheme="majorBidi" w:hAnsiTheme="majorBidi" w:cstheme="majorBidi"/>
        </w:rPr>
        <w:t>.</w:t>
      </w:r>
      <w:r>
        <w:rPr>
          <w:rFonts w:asciiTheme="majorBidi" w:hAnsiTheme="majorBidi" w:cstheme="majorBidi"/>
        </w:rPr>
        <w:t xml:space="preserve"> 1  lub jest ono niekompletne lub zawiera błędy,</w:t>
      </w:r>
      <w:r w:rsidR="00944752">
        <w:rPr>
          <w:rFonts w:asciiTheme="majorBidi" w:hAnsiTheme="majorBidi" w:cstheme="majorBidi"/>
        </w:rPr>
        <w:t xml:space="preserve"> Z</w:t>
      </w:r>
      <w:r>
        <w:rPr>
          <w:rFonts w:asciiTheme="majorBidi" w:hAnsiTheme="majorBidi" w:cstheme="majorBidi"/>
        </w:rPr>
        <w:t xml:space="preserve">amawiający wezwie </w:t>
      </w:r>
      <w:r w:rsidR="00944752">
        <w:rPr>
          <w:rFonts w:asciiTheme="majorBidi" w:hAnsiTheme="majorBidi" w:cstheme="majorBidi"/>
        </w:rPr>
        <w:t>W</w:t>
      </w:r>
      <w:r>
        <w:rPr>
          <w:rFonts w:asciiTheme="majorBidi" w:hAnsiTheme="majorBidi" w:cstheme="majorBidi"/>
        </w:rPr>
        <w:t xml:space="preserve">ykonawcę odpowiednio do jego złożenia, poprawienia lub uzupełnienia w wyznaczonym terminie, chyba że oferta </w:t>
      </w:r>
      <w:r w:rsidR="00944752">
        <w:rPr>
          <w:rFonts w:asciiTheme="majorBidi" w:hAnsiTheme="majorBidi" w:cstheme="majorBidi"/>
        </w:rPr>
        <w:t>W</w:t>
      </w:r>
      <w:r>
        <w:rPr>
          <w:rFonts w:asciiTheme="majorBidi" w:hAnsiTheme="majorBidi" w:cstheme="majorBidi"/>
        </w:rPr>
        <w:t>ykonawcy podlega odrzuceniu bez względu na jego złożenie, uzupełnienie lub poprawienie lub zachodzą przesłanki unieważnienia postępowania.</w:t>
      </w:r>
    </w:p>
    <w:p w14:paraId="44B796EE" w14:textId="4C673ADB" w:rsidR="00AA23E4" w:rsidRDefault="00AA23E4" w:rsidP="007144E3">
      <w:pPr>
        <w:spacing w:line="240" w:lineRule="auto"/>
        <w:jc w:val="both"/>
        <w:rPr>
          <w:rFonts w:asciiTheme="majorBidi" w:hAnsiTheme="majorBidi" w:cstheme="majorBidi"/>
        </w:rPr>
      </w:pPr>
      <w:r>
        <w:rPr>
          <w:rFonts w:asciiTheme="majorBidi" w:hAnsiTheme="majorBidi" w:cstheme="majorBidi"/>
          <w:b/>
          <w:bCs/>
        </w:rPr>
        <w:t>1.2</w:t>
      </w:r>
      <w:r>
        <w:rPr>
          <w:rFonts w:asciiTheme="majorBidi" w:hAnsiTheme="majorBidi" w:cstheme="majorBidi"/>
        </w:rPr>
        <w:t xml:space="preserve">. Zamawiający może żądać od </w:t>
      </w:r>
      <w:r w:rsidR="00944752">
        <w:rPr>
          <w:rFonts w:asciiTheme="majorBidi" w:hAnsiTheme="majorBidi" w:cstheme="majorBidi"/>
        </w:rPr>
        <w:t>W</w:t>
      </w:r>
      <w:r>
        <w:rPr>
          <w:rFonts w:asciiTheme="majorBidi" w:hAnsiTheme="majorBidi" w:cstheme="majorBidi"/>
        </w:rPr>
        <w:t>ykonawców wyjaśnień dotyczących treści złożonego oświadczenia, o których mowa w pkt 1.</w:t>
      </w:r>
    </w:p>
    <w:p w14:paraId="52260CCA" w14:textId="65EB5271" w:rsidR="00AA23E4" w:rsidRDefault="00AA23E4" w:rsidP="007144E3">
      <w:pPr>
        <w:pStyle w:val="Akapitzlist"/>
        <w:spacing w:line="240" w:lineRule="auto"/>
        <w:ind w:left="0"/>
        <w:jc w:val="both"/>
        <w:rPr>
          <w:rFonts w:asciiTheme="majorBidi" w:hAnsiTheme="majorBidi" w:cstheme="majorBidi"/>
        </w:rPr>
      </w:pPr>
      <w:r>
        <w:rPr>
          <w:rFonts w:asciiTheme="majorBidi" w:hAnsiTheme="majorBidi" w:cstheme="majorBidi"/>
          <w:b/>
          <w:bCs/>
        </w:rPr>
        <w:lastRenderedPageBreak/>
        <w:t xml:space="preserve">1.3. </w:t>
      </w:r>
      <w:r>
        <w:rPr>
          <w:rFonts w:asciiTheme="majorBidi" w:hAnsiTheme="majorBidi" w:cstheme="majorBidi"/>
        </w:rPr>
        <w:t xml:space="preserve">Jeżeli złożone przez </w:t>
      </w:r>
      <w:r w:rsidR="00944752">
        <w:rPr>
          <w:rFonts w:asciiTheme="majorBidi" w:hAnsiTheme="majorBidi" w:cstheme="majorBidi"/>
        </w:rPr>
        <w:t>W</w:t>
      </w:r>
      <w:r>
        <w:rPr>
          <w:rFonts w:asciiTheme="majorBidi" w:hAnsiTheme="majorBidi" w:cstheme="majorBidi"/>
        </w:rPr>
        <w:t xml:space="preserve">ykonawcę oświadczenie, o którym mowa w pkt 1 budzi wątpliwość </w:t>
      </w:r>
      <w:r w:rsidR="00CA54E8">
        <w:rPr>
          <w:rFonts w:asciiTheme="majorBidi" w:hAnsiTheme="majorBidi" w:cstheme="majorBidi"/>
        </w:rPr>
        <w:t>Z</w:t>
      </w:r>
      <w:r>
        <w:rPr>
          <w:rFonts w:asciiTheme="majorBidi" w:hAnsiTheme="majorBidi" w:cstheme="majorBidi"/>
        </w:rPr>
        <w:t xml:space="preserve">amawiającego, może on zwrócić się bezpośrednio do podmiotu, który jest w posiadaniu informacji lub dokumentów istotnych w tym zakresie dla oceny spełniania przez </w:t>
      </w:r>
      <w:r w:rsidR="00CA54E8">
        <w:rPr>
          <w:rFonts w:asciiTheme="majorBidi" w:hAnsiTheme="majorBidi" w:cstheme="majorBidi"/>
        </w:rPr>
        <w:t>W</w:t>
      </w:r>
      <w:r>
        <w:rPr>
          <w:rFonts w:asciiTheme="majorBidi" w:hAnsiTheme="majorBidi" w:cstheme="majorBidi"/>
        </w:rPr>
        <w:t>ykonawcę warunków udziału w postępowaniu lub braku podstaw wykluczenia, o przedstawienie takich informacji lub dokumentów.</w:t>
      </w:r>
    </w:p>
    <w:p w14:paraId="18C5838B" w14:textId="77777777" w:rsidR="00AA23E4" w:rsidRPr="007144E3" w:rsidRDefault="00AA23E4" w:rsidP="00AA23E4">
      <w:pPr>
        <w:pStyle w:val="Akapitzlist"/>
        <w:ind w:left="0"/>
        <w:jc w:val="both"/>
        <w:rPr>
          <w:rFonts w:asciiTheme="majorBidi" w:hAnsiTheme="majorBidi" w:cstheme="majorBidi"/>
          <w:sz w:val="12"/>
          <w:szCs w:val="12"/>
        </w:rPr>
      </w:pPr>
    </w:p>
    <w:p w14:paraId="04FC7A18" w14:textId="0CF7C5C9" w:rsidR="00A00971" w:rsidRDefault="00A00971" w:rsidP="00A00971">
      <w:pPr>
        <w:pStyle w:val="Akapitzlist"/>
        <w:ind w:left="0"/>
        <w:jc w:val="both"/>
        <w:rPr>
          <w:rFonts w:asciiTheme="majorBidi" w:hAnsiTheme="majorBidi" w:cstheme="majorBidi"/>
          <w:b/>
          <w:bCs/>
        </w:rPr>
      </w:pPr>
      <w:r>
        <w:rPr>
          <w:rFonts w:asciiTheme="majorBidi" w:hAnsiTheme="majorBidi" w:cstheme="majorBidi"/>
          <w:b/>
          <w:bCs/>
        </w:rPr>
        <w:t>2.</w:t>
      </w:r>
      <w:r>
        <w:rPr>
          <w:rFonts w:asciiTheme="majorBidi" w:hAnsiTheme="majorBidi" w:cstheme="majorBidi"/>
        </w:rPr>
        <w:t xml:space="preserve"> </w:t>
      </w:r>
      <w:r>
        <w:rPr>
          <w:rFonts w:asciiTheme="majorBidi" w:hAnsiTheme="majorBidi" w:cstheme="majorBidi"/>
          <w:b/>
          <w:bCs/>
        </w:rPr>
        <w:t>Podmiotowe środki dowodowe</w:t>
      </w:r>
      <w:r>
        <w:rPr>
          <w:rFonts w:asciiTheme="majorBidi" w:hAnsiTheme="majorBidi" w:cstheme="majorBidi"/>
        </w:rPr>
        <w:t xml:space="preserve"> wymagane od wykonawcy obejmują: </w:t>
      </w:r>
    </w:p>
    <w:p w14:paraId="19365239" w14:textId="53F4962F" w:rsidR="00CA54E8" w:rsidRPr="0040382C" w:rsidRDefault="00A00971" w:rsidP="00CA54E8">
      <w:pPr>
        <w:pStyle w:val="Akapitzlist"/>
        <w:ind w:left="0"/>
        <w:jc w:val="both"/>
        <w:rPr>
          <w:rFonts w:ascii="Times New Roman" w:hAnsi="Times New Roman" w:cs="Times New Roman"/>
          <w:color w:val="000000" w:themeColor="text1"/>
        </w:rPr>
      </w:pPr>
      <w:r>
        <w:rPr>
          <w:rFonts w:asciiTheme="majorBidi" w:hAnsiTheme="majorBidi" w:cstheme="majorBidi"/>
          <w:b/>
          <w:bCs/>
        </w:rPr>
        <w:t>2.1.</w:t>
      </w:r>
      <w:r>
        <w:rPr>
          <w:rFonts w:asciiTheme="majorBidi" w:hAnsiTheme="majorBidi" w:cstheme="majorBidi"/>
        </w:rPr>
        <w:t xml:space="preserve"> </w:t>
      </w:r>
      <w:r w:rsidR="00CA54E8">
        <w:rPr>
          <w:rFonts w:asciiTheme="majorBidi" w:hAnsiTheme="majorBidi" w:cstheme="majorBidi"/>
        </w:rPr>
        <w:t xml:space="preserve">dokument potwierdzający wpis do jednego z rejestrów handlowych </w:t>
      </w:r>
      <w:r w:rsidR="00CA54E8" w:rsidRPr="0040382C">
        <w:rPr>
          <w:rFonts w:ascii="Times New Roman" w:hAnsi="Times New Roman" w:cs="Times New Roman"/>
          <w:color w:val="000000" w:themeColor="text1"/>
        </w:rPr>
        <w:t xml:space="preserve">prowadzonych w kraju, w którym </w:t>
      </w:r>
      <w:r w:rsidR="00CA54E8">
        <w:rPr>
          <w:rFonts w:ascii="Times New Roman" w:hAnsi="Times New Roman" w:cs="Times New Roman"/>
          <w:color w:val="000000" w:themeColor="text1"/>
        </w:rPr>
        <w:t xml:space="preserve">Wykonawca </w:t>
      </w:r>
      <w:r w:rsidR="00CA54E8" w:rsidRPr="0040382C">
        <w:rPr>
          <w:rFonts w:ascii="Times New Roman" w:hAnsi="Times New Roman" w:cs="Times New Roman"/>
          <w:color w:val="000000" w:themeColor="text1"/>
        </w:rPr>
        <w:t>ma siedzibę lub miejsce zamieszkania</w:t>
      </w:r>
      <w:r w:rsidR="00CA54E8">
        <w:rPr>
          <w:rFonts w:ascii="Times New Roman" w:hAnsi="Times New Roman" w:cs="Times New Roman"/>
          <w:color w:val="000000" w:themeColor="text1"/>
        </w:rPr>
        <w:t xml:space="preserve">, </w:t>
      </w:r>
    </w:p>
    <w:p w14:paraId="64E48F5B" w14:textId="109392C6" w:rsidR="00A00971" w:rsidRDefault="00CA54E8" w:rsidP="00A00971">
      <w:pPr>
        <w:pStyle w:val="Akapitzlist"/>
        <w:spacing w:after="0" w:line="240" w:lineRule="auto"/>
        <w:ind w:left="0"/>
        <w:jc w:val="both"/>
        <w:rPr>
          <w:rFonts w:asciiTheme="majorBidi" w:hAnsiTheme="majorBidi" w:cstheme="majorBidi"/>
        </w:rPr>
      </w:pPr>
      <w:r w:rsidRPr="00CA54E8">
        <w:rPr>
          <w:rFonts w:asciiTheme="majorBidi" w:hAnsiTheme="majorBidi" w:cstheme="majorBidi"/>
          <w:b/>
          <w:bCs/>
        </w:rPr>
        <w:t>2.2</w:t>
      </w:r>
      <w:r>
        <w:rPr>
          <w:rFonts w:asciiTheme="majorBidi" w:hAnsiTheme="majorBidi" w:cstheme="majorBidi"/>
        </w:rPr>
        <w:t xml:space="preserve">. </w:t>
      </w:r>
      <w:r w:rsidR="00A00971">
        <w:rPr>
          <w:rFonts w:asciiTheme="majorBidi" w:hAnsiTheme="majorBidi" w:cstheme="majorBidi"/>
        </w:rPr>
        <w:t>dokumenty potwierdzające posiadanie uprawnień do wykonywania określonej działalności lub czynności tj.: koncesja/ zezwolenie na prowadzenie hurtowni farmaceutycznej/ składu celnego/ składu konsygnacyjnego na prowadzenie obrotu asortymentem stanowiącym przedmiot zamówienia/ zezwolenia na wytwarzanie surowców farmaceutycznych stanowiących przedmiot oferty.</w:t>
      </w:r>
    </w:p>
    <w:p w14:paraId="084E545F" w14:textId="77777777" w:rsidR="00A00971" w:rsidRPr="007144E3" w:rsidRDefault="00A00971" w:rsidP="00AA23E4">
      <w:pPr>
        <w:pStyle w:val="Akapitzlist"/>
        <w:ind w:left="0"/>
        <w:jc w:val="both"/>
        <w:rPr>
          <w:rFonts w:asciiTheme="majorBidi" w:hAnsiTheme="majorBidi" w:cstheme="majorBidi"/>
          <w:b/>
          <w:bCs/>
          <w:sz w:val="12"/>
          <w:szCs w:val="12"/>
        </w:rPr>
      </w:pPr>
    </w:p>
    <w:p w14:paraId="6C541D05" w14:textId="09C123E9" w:rsidR="00AA23E4" w:rsidRDefault="00A00971" w:rsidP="00AA23E4">
      <w:pPr>
        <w:pStyle w:val="Akapitzlist"/>
        <w:ind w:left="0"/>
        <w:jc w:val="both"/>
        <w:rPr>
          <w:rFonts w:asciiTheme="majorBidi" w:hAnsiTheme="majorBidi" w:cstheme="majorBidi"/>
        </w:rPr>
      </w:pPr>
      <w:r>
        <w:rPr>
          <w:rFonts w:asciiTheme="majorBidi" w:hAnsiTheme="majorBidi" w:cstheme="majorBidi"/>
          <w:b/>
          <w:bCs/>
        </w:rPr>
        <w:t>3</w:t>
      </w:r>
      <w:r w:rsidR="00AA23E4">
        <w:rPr>
          <w:rFonts w:asciiTheme="majorBidi" w:hAnsiTheme="majorBidi" w:cstheme="majorBidi"/>
        </w:rPr>
        <w:t xml:space="preserve">. </w:t>
      </w:r>
      <w:r w:rsidR="00AA23E4">
        <w:rPr>
          <w:rFonts w:asciiTheme="majorBidi" w:hAnsiTheme="majorBidi" w:cstheme="majorBidi"/>
          <w:b/>
          <w:bCs/>
        </w:rPr>
        <w:t>Zamawiający wzywa Wykonawcę</w:t>
      </w:r>
      <w:r w:rsidR="00AA23E4">
        <w:rPr>
          <w:rFonts w:asciiTheme="majorBidi" w:hAnsiTheme="majorBidi" w:cstheme="majorBidi"/>
        </w:rPr>
        <w:t>, którego oferta została najwyżej oceniona, do złożenia w wyznaczonym terminie, nie krótszym niż 5 dni od dnia wezwania, podmiotowych środków dowodowych,</w:t>
      </w:r>
      <w:r w:rsidR="003A7EBC">
        <w:rPr>
          <w:rFonts w:asciiTheme="majorBidi" w:hAnsiTheme="majorBidi" w:cstheme="majorBidi"/>
        </w:rPr>
        <w:t xml:space="preserve"> wskazanych w </w:t>
      </w:r>
      <w:r w:rsidR="00CA54E8">
        <w:rPr>
          <w:rFonts w:asciiTheme="majorBidi" w:hAnsiTheme="majorBidi" w:cstheme="majorBidi"/>
        </w:rPr>
        <w:t>pkt. 2 powyżej</w:t>
      </w:r>
      <w:r w:rsidR="00AA23E4">
        <w:rPr>
          <w:rFonts w:asciiTheme="majorBidi" w:hAnsiTheme="majorBidi" w:cstheme="majorBidi"/>
        </w:rPr>
        <w:t>.</w:t>
      </w:r>
    </w:p>
    <w:p w14:paraId="3AC208B9" w14:textId="613A322F" w:rsidR="000A7E78" w:rsidRDefault="00AA23E4" w:rsidP="000A7E78">
      <w:pPr>
        <w:jc w:val="both"/>
        <w:rPr>
          <w:rFonts w:ascii="Times New Roman" w:eastAsia="Times New Roman" w:hAnsi="Times New Roman" w:cs="Times New Roman"/>
          <w:lang w:eastAsia="pl-PL"/>
        </w:rPr>
      </w:pPr>
      <w:r w:rsidRPr="009C1D37">
        <w:rPr>
          <w:rFonts w:asciiTheme="majorBidi" w:hAnsiTheme="majorBidi" w:cstheme="majorBidi"/>
          <w:b/>
          <w:bCs/>
        </w:rPr>
        <w:t>4.</w:t>
      </w:r>
      <w:r w:rsidRPr="009C1D37">
        <w:rPr>
          <w:rFonts w:asciiTheme="majorBidi" w:hAnsiTheme="majorBidi" w:cstheme="majorBidi"/>
        </w:rPr>
        <w:t> </w:t>
      </w:r>
      <w:r w:rsidR="000A7E78" w:rsidRPr="000A7E78">
        <w:rPr>
          <w:rFonts w:ascii="Times New Roman" w:eastAsia="Times New Roman" w:hAnsi="Times New Roman" w:cs="Times New Roman"/>
          <w:lang w:eastAsia="pl-PL"/>
        </w:rPr>
        <w:t xml:space="preserve">Zamawiający </w:t>
      </w:r>
      <w:r w:rsidR="000A7E78">
        <w:rPr>
          <w:rFonts w:ascii="Times New Roman" w:eastAsia="Times New Roman" w:hAnsi="Times New Roman" w:cs="Times New Roman"/>
          <w:lang w:eastAsia="pl-PL"/>
        </w:rPr>
        <w:t xml:space="preserve">nie będzie </w:t>
      </w:r>
      <w:r w:rsidR="000A7E78" w:rsidRPr="000A7E78">
        <w:rPr>
          <w:rFonts w:ascii="Times New Roman" w:eastAsia="Times New Roman" w:hAnsi="Times New Roman" w:cs="Times New Roman"/>
          <w:lang w:eastAsia="pl-PL"/>
        </w:rPr>
        <w:t>wzyw</w:t>
      </w:r>
      <w:r w:rsidR="000A7E78">
        <w:rPr>
          <w:rFonts w:ascii="Times New Roman" w:eastAsia="Times New Roman" w:hAnsi="Times New Roman" w:cs="Times New Roman"/>
          <w:lang w:eastAsia="pl-PL"/>
        </w:rPr>
        <w:t>ał</w:t>
      </w:r>
      <w:r w:rsidR="000A7E78" w:rsidRPr="000A7E78">
        <w:rPr>
          <w:rFonts w:ascii="Times New Roman" w:eastAsia="Times New Roman" w:hAnsi="Times New Roman" w:cs="Times New Roman"/>
          <w:lang w:eastAsia="pl-PL"/>
        </w:rPr>
        <w:t xml:space="preserve"> do złożenia podmiotowych środków dowodowych, </w:t>
      </w:r>
      <w:r w:rsidR="003A7EBC">
        <w:rPr>
          <w:rFonts w:asciiTheme="majorBidi" w:hAnsiTheme="majorBidi" w:cstheme="majorBidi"/>
        </w:rPr>
        <w:t xml:space="preserve">wskazanych w  pkt. </w:t>
      </w:r>
      <w:r w:rsidR="00CA54E8">
        <w:rPr>
          <w:rFonts w:asciiTheme="majorBidi" w:hAnsiTheme="majorBidi" w:cstheme="majorBidi"/>
        </w:rPr>
        <w:t>2</w:t>
      </w:r>
      <w:r w:rsidR="00AF5232">
        <w:rPr>
          <w:rFonts w:asciiTheme="majorBidi" w:hAnsiTheme="majorBidi" w:cstheme="majorBidi"/>
        </w:rPr>
        <w:t>.1.</w:t>
      </w:r>
      <w:r w:rsidR="00CA54E8">
        <w:rPr>
          <w:rFonts w:asciiTheme="majorBidi" w:hAnsiTheme="majorBidi" w:cstheme="majorBidi"/>
        </w:rPr>
        <w:t xml:space="preserve"> powyżej,</w:t>
      </w:r>
      <w:r w:rsidR="003A7EBC" w:rsidRPr="000A7E78">
        <w:rPr>
          <w:rFonts w:ascii="Times New Roman" w:eastAsia="Times New Roman" w:hAnsi="Times New Roman" w:cs="Times New Roman"/>
          <w:lang w:eastAsia="pl-PL"/>
        </w:rPr>
        <w:t xml:space="preserve"> </w:t>
      </w:r>
      <w:r w:rsidR="000A7E78" w:rsidRPr="000A7E78">
        <w:rPr>
          <w:rFonts w:ascii="Times New Roman" w:eastAsia="Times New Roman" w:hAnsi="Times New Roman" w:cs="Times New Roman"/>
          <w:lang w:eastAsia="pl-PL"/>
        </w:rPr>
        <w:t>jeżeli może je uzyskać za pomocą bezpłatnych i</w:t>
      </w:r>
      <w:r w:rsidR="000A7E78">
        <w:rPr>
          <w:rFonts w:ascii="Times New Roman" w:eastAsia="Times New Roman" w:hAnsi="Times New Roman" w:cs="Times New Roman"/>
          <w:lang w:eastAsia="pl-PL"/>
        </w:rPr>
        <w:t xml:space="preserve"> </w:t>
      </w:r>
      <w:r w:rsidR="000A7E78" w:rsidRPr="000A7E78">
        <w:rPr>
          <w:rFonts w:ascii="Times New Roman" w:eastAsia="Times New Roman" w:hAnsi="Times New Roman" w:cs="Times New Roman"/>
          <w:lang w:eastAsia="pl-PL"/>
        </w:rPr>
        <w:t>ogólnodostępnych baz danych, w</w:t>
      </w:r>
      <w:r w:rsidR="000A7E78">
        <w:rPr>
          <w:rFonts w:ascii="Times New Roman" w:eastAsia="Times New Roman" w:hAnsi="Times New Roman" w:cs="Times New Roman"/>
          <w:lang w:eastAsia="pl-PL"/>
        </w:rPr>
        <w:t xml:space="preserve"> </w:t>
      </w:r>
      <w:r w:rsidR="000A7E78" w:rsidRPr="000A7E78">
        <w:rPr>
          <w:rFonts w:ascii="Times New Roman" w:eastAsia="Times New Roman" w:hAnsi="Times New Roman" w:cs="Times New Roman"/>
          <w:lang w:eastAsia="pl-PL"/>
        </w:rPr>
        <w:t>szczególności rejestrów publicznych w</w:t>
      </w:r>
      <w:r w:rsidR="000A7E78">
        <w:rPr>
          <w:rFonts w:ascii="Times New Roman" w:eastAsia="Times New Roman" w:hAnsi="Times New Roman" w:cs="Times New Roman"/>
          <w:lang w:eastAsia="pl-PL"/>
        </w:rPr>
        <w:t xml:space="preserve"> </w:t>
      </w:r>
      <w:r w:rsidR="000A7E78" w:rsidRPr="000A7E78">
        <w:rPr>
          <w:rFonts w:ascii="Times New Roman" w:eastAsia="Times New Roman" w:hAnsi="Times New Roman" w:cs="Times New Roman"/>
          <w:lang w:eastAsia="pl-PL"/>
        </w:rPr>
        <w:t>rozumieniu ustawy z</w:t>
      </w:r>
      <w:r w:rsidR="000A7E78">
        <w:rPr>
          <w:rFonts w:ascii="Times New Roman" w:eastAsia="Times New Roman" w:hAnsi="Times New Roman" w:cs="Times New Roman"/>
          <w:lang w:eastAsia="pl-PL"/>
        </w:rPr>
        <w:t xml:space="preserve"> </w:t>
      </w:r>
      <w:r w:rsidR="000A7E78" w:rsidRPr="000A7E78">
        <w:rPr>
          <w:rFonts w:ascii="Times New Roman" w:eastAsia="Times New Roman" w:hAnsi="Times New Roman" w:cs="Times New Roman"/>
          <w:lang w:eastAsia="pl-PL"/>
        </w:rPr>
        <w:t>dnia 17</w:t>
      </w:r>
      <w:r w:rsidR="000A7E78">
        <w:rPr>
          <w:rFonts w:ascii="Times New Roman" w:eastAsia="Times New Roman" w:hAnsi="Times New Roman" w:cs="Times New Roman"/>
          <w:lang w:eastAsia="pl-PL"/>
        </w:rPr>
        <w:t xml:space="preserve"> </w:t>
      </w:r>
      <w:r w:rsidR="000A7E78" w:rsidRPr="000A7E78">
        <w:rPr>
          <w:rFonts w:ascii="Times New Roman" w:eastAsia="Times New Roman" w:hAnsi="Times New Roman" w:cs="Times New Roman"/>
          <w:lang w:eastAsia="pl-PL"/>
        </w:rPr>
        <w:t>lutego 2005</w:t>
      </w:r>
      <w:r w:rsidR="000A7E78">
        <w:rPr>
          <w:rFonts w:ascii="Times New Roman" w:eastAsia="Times New Roman" w:hAnsi="Times New Roman" w:cs="Times New Roman"/>
          <w:lang w:eastAsia="pl-PL"/>
        </w:rPr>
        <w:t xml:space="preserve"> </w:t>
      </w:r>
      <w:r w:rsidR="000A7E78" w:rsidRPr="000A7E78">
        <w:rPr>
          <w:rFonts w:ascii="Times New Roman" w:eastAsia="Times New Roman" w:hAnsi="Times New Roman" w:cs="Times New Roman"/>
          <w:lang w:eastAsia="pl-PL"/>
        </w:rPr>
        <w:t>r. o</w:t>
      </w:r>
      <w:r w:rsidR="000A7E78">
        <w:rPr>
          <w:rFonts w:ascii="Times New Roman" w:eastAsia="Times New Roman" w:hAnsi="Times New Roman" w:cs="Times New Roman"/>
          <w:lang w:eastAsia="pl-PL"/>
        </w:rPr>
        <w:t xml:space="preserve"> </w:t>
      </w:r>
      <w:r w:rsidR="000A7E78" w:rsidRPr="000A7E78">
        <w:rPr>
          <w:rFonts w:ascii="Times New Roman" w:eastAsia="Times New Roman" w:hAnsi="Times New Roman" w:cs="Times New Roman"/>
          <w:lang w:eastAsia="pl-PL"/>
        </w:rPr>
        <w:t xml:space="preserve">informatyzacji działalności podmiotów </w:t>
      </w:r>
      <w:r w:rsidR="000A7E78">
        <w:rPr>
          <w:rFonts w:ascii="Times New Roman" w:eastAsia="Times New Roman" w:hAnsi="Times New Roman" w:cs="Times New Roman"/>
          <w:lang w:eastAsia="pl-PL"/>
        </w:rPr>
        <w:t xml:space="preserve"> </w:t>
      </w:r>
      <w:r w:rsidR="000A7E78" w:rsidRPr="000A7E78">
        <w:rPr>
          <w:rFonts w:ascii="Times New Roman" w:eastAsia="Times New Roman" w:hAnsi="Times New Roman" w:cs="Times New Roman"/>
          <w:lang w:eastAsia="pl-PL"/>
        </w:rPr>
        <w:t>realizujących zadania publiczne, o</w:t>
      </w:r>
      <w:r w:rsidR="000A7E78">
        <w:rPr>
          <w:rFonts w:ascii="Times New Roman" w:eastAsia="Times New Roman" w:hAnsi="Times New Roman" w:cs="Times New Roman"/>
          <w:lang w:eastAsia="pl-PL"/>
        </w:rPr>
        <w:t xml:space="preserve"> </w:t>
      </w:r>
      <w:r w:rsidR="000A7E78" w:rsidRPr="000A7E78">
        <w:rPr>
          <w:rFonts w:ascii="Times New Roman" w:eastAsia="Times New Roman" w:hAnsi="Times New Roman" w:cs="Times New Roman"/>
          <w:lang w:eastAsia="pl-PL"/>
        </w:rPr>
        <w:t>ile wykonawca wskazał w</w:t>
      </w:r>
      <w:r w:rsidR="000A7E78">
        <w:rPr>
          <w:rFonts w:ascii="Times New Roman" w:eastAsia="Times New Roman" w:hAnsi="Times New Roman" w:cs="Times New Roman"/>
          <w:lang w:eastAsia="pl-PL"/>
        </w:rPr>
        <w:t xml:space="preserve"> </w:t>
      </w:r>
      <w:r w:rsidR="000A7E78" w:rsidRPr="000A7E78">
        <w:rPr>
          <w:rFonts w:ascii="Times New Roman" w:eastAsia="Times New Roman" w:hAnsi="Times New Roman" w:cs="Times New Roman"/>
          <w:lang w:eastAsia="pl-PL"/>
        </w:rPr>
        <w:t>oświadczeniu, o</w:t>
      </w:r>
      <w:r w:rsidR="000A7E78">
        <w:rPr>
          <w:rFonts w:ascii="Times New Roman" w:eastAsia="Times New Roman" w:hAnsi="Times New Roman" w:cs="Times New Roman"/>
          <w:lang w:eastAsia="pl-PL"/>
        </w:rPr>
        <w:t xml:space="preserve"> </w:t>
      </w:r>
      <w:r w:rsidR="000A7E78" w:rsidRPr="000A7E78">
        <w:rPr>
          <w:rFonts w:ascii="Times New Roman" w:eastAsia="Times New Roman" w:hAnsi="Times New Roman" w:cs="Times New Roman"/>
          <w:lang w:eastAsia="pl-PL"/>
        </w:rPr>
        <w:t>którym mowa w</w:t>
      </w:r>
      <w:r w:rsidR="000A7E78">
        <w:rPr>
          <w:rFonts w:ascii="Times New Roman" w:eastAsia="Times New Roman" w:hAnsi="Times New Roman" w:cs="Times New Roman"/>
          <w:lang w:eastAsia="pl-PL"/>
        </w:rPr>
        <w:t xml:space="preserve"> </w:t>
      </w:r>
      <w:r w:rsidR="00A41AEB">
        <w:rPr>
          <w:rFonts w:ascii="Times New Roman" w:eastAsia="Times New Roman" w:hAnsi="Times New Roman" w:cs="Times New Roman"/>
          <w:lang w:eastAsia="pl-PL"/>
        </w:rPr>
        <w:t>pkt. 1</w:t>
      </w:r>
      <w:r w:rsidR="000A7E78" w:rsidRPr="000A7E78">
        <w:rPr>
          <w:rFonts w:ascii="Times New Roman" w:eastAsia="Times New Roman" w:hAnsi="Times New Roman" w:cs="Times New Roman"/>
          <w:lang w:eastAsia="pl-PL"/>
        </w:rPr>
        <w:t xml:space="preserve">, dane umożliwiające dostęp do </w:t>
      </w:r>
      <w:proofErr w:type="spellStart"/>
      <w:r w:rsidR="000A7E78" w:rsidRPr="000A7E78">
        <w:rPr>
          <w:rFonts w:ascii="Times New Roman" w:eastAsia="Times New Roman" w:hAnsi="Times New Roman" w:cs="Times New Roman"/>
          <w:lang w:eastAsia="pl-PL"/>
        </w:rPr>
        <w:t>tych</w:t>
      </w:r>
      <w:r w:rsidR="00AF5232">
        <w:rPr>
          <w:rFonts w:ascii="Times New Roman" w:eastAsia="Times New Roman" w:hAnsi="Times New Roman" w:cs="Times New Roman"/>
          <w:lang w:eastAsia="pl-PL"/>
        </w:rPr>
        <w:t>rejestrów</w:t>
      </w:r>
      <w:proofErr w:type="spellEnd"/>
      <w:r w:rsidR="000A7E78" w:rsidRPr="000A7E78">
        <w:rPr>
          <w:rFonts w:ascii="Times New Roman" w:eastAsia="Times New Roman" w:hAnsi="Times New Roman" w:cs="Times New Roman"/>
          <w:lang w:eastAsia="pl-PL"/>
        </w:rPr>
        <w:t>.</w:t>
      </w:r>
    </w:p>
    <w:p w14:paraId="3F4AE717" w14:textId="77777777" w:rsidR="00DC4530" w:rsidRPr="00DC4530" w:rsidRDefault="00DC4530" w:rsidP="00DC4530">
      <w:pPr>
        <w:spacing w:line="240" w:lineRule="auto"/>
        <w:jc w:val="both"/>
        <w:rPr>
          <w:rFonts w:ascii="Times New Roman" w:eastAsia="Times New Roman" w:hAnsi="Times New Roman" w:cs="Times New Roman"/>
          <w:sz w:val="2"/>
          <w:szCs w:val="2"/>
          <w:lang w:eastAsia="pl-PL"/>
        </w:rPr>
      </w:pPr>
    </w:p>
    <w:p w14:paraId="6C8EE798" w14:textId="09AEEB6E" w:rsidR="003B4456" w:rsidRPr="00121518" w:rsidRDefault="003B4456" w:rsidP="00D661B0">
      <w:pPr>
        <w:pStyle w:val="Akapitzlist"/>
        <w:numPr>
          <w:ilvl w:val="0"/>
          <w:numId w:val="40"/>
        </w:numPr>
        <w:pBdr>
          <w:top w:val="single" w:sz="4" w:space="1" w:color="auto"/>
          <w:left w:val="single" w:sz="4" w:space="4" w:color="auto"/>
          <w:bottom w:val="single" w:sz="4" w:space="1" w:color="auto"/>
          <w:right w:val="single" w:sz="4" w:space="4" w:color="auto"/>
        </w:pBdr>
        <w:ind w:left="284" w:hanging="284"/>
        <w:rPr>
          <w:rFonts w:asciiTheme="majorBidi" w:hAnsiTheme="majorBidi" w:cstheme="majorBidi"/>
          <w:b/>
          <w:bCs/>
        </w:rPr>
      </w:pPr>
      <w:r w:rsidRPr="00121518">
        <w:rPr>
          <w:rFonts w:asciiTheme="majorBidi" w:hAnsiTheme="majorBidi" w:cstheme="majorBidi"/>
          <w:b/>
          <w:bCs/>
        </w:rPr>
        <w:t>INFORMACJA DLA WYKONAWCÓW WSPÓLNIE UBIEGAJĄCYCH SIĘ O UDZIELENIE ZAMÓWIENIA (SPÓŁKI CYWILNE/ KONSORCJA)</w:t>
      </w:r>
    </w:p>
    <w:p w14:paraId="41579C64" w14:textId="77777777" w:rsidR="003B4456" w:rsidRPr="00B66EB9" w:rsidRDefault="003B4456" w:rsidP="003B4456">
      <w:pPr>
        <w:pStyle w:val="Akapitzlist"/>
        <w:ind w:left="0"/>
        <w:jc w:val="both"/>
        <w:rPr>
          <w:rFonts w:asciiTheme="majorBidi" w:hAnsiTheme="majorBidi" w:cstheme="majorBidi"/>
          <w:b/>
          <w:bCs/>
          <w:sz w:val="16"/>
          <w:szCs w:val="16"/>
        </w:rPr>
      </w:pPr>
    </w:p>
    <w:p w14:paraId="59179100" w14:textId="77777777" w:rsidR="003B4456" w:rsidRPr="009C1A29" w:rsidRDefault="003B4456" w:rsidP="003B4456">
      <w:pPr>
        <w:pStyle w:val="Akapitzlist"/>
        <w:ind w:left="0"/>
        <w:jc w:val="both"/>
        <w:rPr>
          <w:rFonts w:asciiTheme="majorBidi" w:hAnsiTheme="majorBidi" w:cstheme="majorBidi"/>
          <w:b/>
          <w:bCs/>
        </w:rPr>
      </w:pPr>
      <w:r w:rsidRPr="00FB4000">
        <w:rPr>
          <w:rFonts w:asciiTheme="majorBidi" w:hAnsiTheme="majorBidi" w:cstheme="majorBidi"/>
          <w:b/>
          <w:bCs/>
        </w:rPr>
        <w:t>1</w:t>
      </w:r>
      <w:r>
        <w:rPr>
          <w:rFonts w:asciiTheme="majorBidi" w:hAnsiTheme="majorBidi" w:cstheme="majorBidi"/>
        </w:rPr>
        <w:t xml:space="preserve">. </w:t>
      </w:r>
      <w:r w:rsidRPr="009C1A29">
        <w:rPr>
          <w:rFonts w:asciiTheme="majorBidi" w:hAnsiTheme="majorBidi" w:cstheme="majorBidi"/>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7822A3AF" w14:textId="26CD4BD7" w:rsidR="003B4456" w:rsidRPr="009C1A29" w:rsidRDefault="003B4456" w:rsidP="003B4456">
      <w:pPr>
        <w:pStyle w:val="Akapitzlist"/>
        <w:ind w:left="0"/>
        <w:jc w:val="both"/>
        <w:rPr>
          <w:rFonts w:asciiTheme="majorBidi" w:hAnsiTheme="majorBidi" w:cstheme="majorBidi"/>
          <w:b/>
          <w:bCs/>
        </w:rPr>
      </w:pPr>
      <w:r w:rsidRPr="00FB4000">
        <w:rPr>
          <w:rFonts w:asciiTheme="majorBidi" w:hAnsiTheme="majorBidi" w:cstheme="majorBidi"/>
          <w:b/>
          <w:bCs/>
        </w:rPr>
        <w:t>2</w:t>
      </w:r>
      <w:r>
        <w:rPr>
          <w:rFonts w:asciiTheme="majorBidi" w:hAnsiTheme="majorBidi" w:cstheme="majorBidi"/>
        </w:rPr>
        <w:t>.</w:t>
      </w:r>
      <w:r w:rsidR="003C0391">
        <w:rPr>
          <w:rFonts w:asciiTheme="majorBidi" w:hAnsiTheme="majorBidi" w:cstheme="majorBidi"/>
        </w:rPr>
        <w:t xml:space="preserve"> </w:t>
      </w:r>
      <w:r w:rsidRPr="009C1A29">
        <w:rPr>
          <w:rFonts w:asciiTheme="majorBidi" w:hAnsiTheme="majorBidi" w:cstheme="majorBidi"/>
        </w:rPr>
        <w:t xml:space="preserve">W przypadku Wykonawców wspólnie ubiegających się o udzielenie zamówienia, oświadczenia, o których mowa w </w:t>
      </w:r>
      <w:r w:rsidR="00CA54E8">
        <w:rPr>
          <w:rFonts w:asciiTheme="majorBidi" w:hAnsiTheme="majorBidi" w:cstheme="majorBidi"/>
        </w:rPr>
        <w:t>pkt.</w:t>
      </w:r>
      <w:r w:rsidRPr="005F34B1">
        <w:rPr>
          <w:rFonts w:asciiTheme="majorBidi" w:hAnsiTheme="majorBidi" w:cstheme="majorBidi"/>
        </w:rPr>
        <w:t xml:space="preserve"> </w:t>
      </w:r>
      <w:r w:rsidR="003A7EBC">
        <w:rPr>
          <w:rFonts w:asciiTheme="majorBidi" w:hAnsiTheme="majorBidi" w:cstheme="majorBidi"/>
        </w:rPr>
        <w:t>IX</w:t>
      </w:r>
      <w:r w:rsidRPr="000A7E78">
        <w:rPr>
          <w:rFonts w:asciiTheme="majorBidi" w:hAnsiTheme="majorBidi" w:cstheme="majorBidi"/>
          <w:color w:val="FF0000"/>
        </w:rPr>
        <w:t xml:space="preserve"> </w:t>
      </w:r>
      <w:proofErr w:type="spellStart"/>
      <w:r w:rsidR="00CA54E8" w:rsidRPr="00CA54E8">
        <w:rPr>
          <w:rFonts w:asciiTheme="majorBidi" w:hAnsiTheme="majorBidi" w:cstheme="majorBidi"/>
        </w:rPr>
        <w:t>p</w:t>
      </w:r>
      <w:r w:rsidRPr="003A7EBC">
        <w:rPr>
          <w:rFonts w:asciiTheme="majorBidi" w:hAnsiTheme="majorBidi" w:cstheme="majorBidi"/>
        </w:rPr>
        <w:t>pkt</w:t>
      </w:r>
      <w:proofErr w:type="spellEnd"/>
      <w:r w:rsidRPr="003A7EBC">
        <w:rPr>
          <w:rFonts w:asciiTheme="majorBidi" w:hAnsiTheme="majorBidi" w:cstheme="majorBidi"/>
        </w:rPr>
        <w:t xml:space="preserve">. 1 SWZ, składa </w:t>
      </w:r>
      <w:r w:rsidRPr="009C1A29">
        <w:rPr>
          <w:rFonts w:asciiTheme="majorBidi" w:hAnsiTheme="majorBidi" w:cstheme="majorBidi"/>
        </w:rPr>
        <w:t xml:space="preserve">każdy z </w:t>
      </w:r>
      <w:r w:rsidR="007E165A">
        <w:rPr>
          <w:rFonts w:asciiTheme="majorBidi" w:hAnsiTheme="majorBidi" w:cstheme="majorBidi"/>
        </w:rPr>
        <w:t>W</w:t>
      </w:r>
      <w:r w:rsidRPr="009C1A29">
        <w:rPr>
          <w:rFonts w:asciiTheme="majorBidi" w:hAnsiTheme="majorBidi" w:cstheme="majorBidi"/>
        </w:rPr>
        <w:t>ykonawców. Oświadczenia te potwierdzają brak podstaw wykluczenia oraz spełnianie warunków udziału w zakresie, w jakim każdy z wykonawców wykazuje spełnianie warunków udziału w postępowaniu.</w:t>
      </w:r>
    </w:p>
    <w:p w14:paraId="63EE65FC" w14:textId="0AC67AD0" w:rsidR="003B4456" w:rsidRDefault="003B4456" w:rsidP="003B4456">
      <w:pPr>
        <w:pStyle w:val="Akapitzlist"/>
        <w:ind w:left="0"/>
        <w:jc w:val="both"/>
        <w:rPr>
          <w:rFonts w:asciiTheme="majorBidi" w:hAnsiTheme="majorBidi" w:cstheme="majorBidi"/>
        </w:rPr>
      </w:pPr>
      <w:r>
        <w:rPr>
          <w:rFonts w:asciiTheme="majorBidi" w:hAnsiTheme="majorBidi" w:cstheme="majorBidi"/>
        </w:rPr>
        <w:t xml:space="preserve">4. </w:t>
      </w:r>
      <w:r w:rsidRPr="009C1A29">
        <w:rPr>
          <w:rFonts w:asciiTheme="majorBidi" w:hAnsiTheme="majorBidi" w:cstheme="majorBidi"/>
        </w:rPr>
        <w:t>Jeżeli została wybrana oferta wykonawców wspólnie ubiegających się o udzielenie zamówienia, zamawiający żąda przed zawarciem umowy w sprawie zamówienia publicznego kopii umowy regulującej współpracę tych wykonawców</w:t>
      </w:r>
      <w:r>
        <w:rPr>
          <w:rFonts w:asciiTheme="majorBidi" w:hAnsiTheme="majorBidi" w:cstheme="majorBidi"/>
        </w:rPr>
        <w:t>.</w:t>
      </w:r>
    </w:p>
    <w:p w14:paraId="7B6240B2" w14:textId="77777777" w:rsidR="002D5DDD" w:rsidRDefault="002D5DDD" w:rsidP="003B4456">
      <w:pPr>
        <w:pStyle w:val="Akapitzlist"/>
        <w:ind w:left="0"/>
        <w:jc w:val="both"/>
        <w:rPr>
          <w:rFonts w:asciiTheme="majorBidi" w:hAnsiTheme="majorBidi" w:cstheme="majorBidi"/>
        </w:rPr>
      </w:pPr>
    </w:p>
    <w:p w14:paraId="6563B140" w14:textId="17755390" w:rsidR="001D7893" w:rsidRPr="00121518" w:rsidRDefault="00CF2568" w:rsidP="00CA54E8">
      <w:pPr>
        <w:pStyle w:val="Akapitzlist"/>
        <w:numPr>
          <w:ilvl w:val="0"/>
          <w:numId w:val="40"/>
        </w:numPr>
        <w:pBdr>
          <w:top w:val="single" w:sz="4" w:space="1" w:color="auto"/>
          <w:left w:val="single" w:sz="4" w:space="4" w:color="auto"/>
          <w:bottom w:val="single" w:sz="4" w:space="1" w:color="auto"/>
          <w:right w:val="single" w:sz="4" w:space="4" w:color="auto"/>
        </w:pBdr>
        <w:tabs>
          <w:tab w:val="left" w:pos="426"/>
        </w:tabs>
        <w:ind w:left="142" w:hanging="142"/>
        <w:rPr>
          <w:rFonts w:asciiTheme="majorBidi" w:hAnsiTheme="majorBidi" w:cstheme="majorBidi"/>
          <w:b/>
          <w:bCs/>
        </w:rPr>
      </w:pPr>
      <w:r>
        <w:rPr>
          <w:rFonts w:asciiTheme="majorBidi" w:hAnsiTheme="majorBidi" w:cstheme="majorBidi"/>
          <w:b/>
          <w:bCs/>
        </w:rPr>
        <w:t>WYMAGANIA ODNOŚNIE PRZEDMIOTU ZAMÓWIENIA</w:t>
      </w:r>
    </w:p>
    <w:p w14:paraId="7A037206" w14:textId="77777777" w:rsidR="001D7893" w:rsidRPr="000A7E78" w:rsidRDefault="001D7893" w:rsidP="001D7893">
      <w:pPr>
        <w:pStyle w:val="Akapitzlist"/>
        <w:ind w:left="0"/>
        <w:jc w:val="both"/>
        <w:rPr>
          <w:rFonts w:asciiTheme="majorBidi" w:hAnsiTheme="majorBidi" w:cstheme="majorBidi"/>
          <w:b/>
          <w:bCs/>
          <w:sz w:val="16"/>
          <w:szCs w:val="16"/>
        </w:rPr>
      </w:pPr>
    </w:p>
    <w:p w14:paraId="6B3C83C0" w14:textId="77777777" w:rsidR="00CF2568" w:rsidRDefault="001D7893" w:rsidP="001D7893">
      <w:pPr>
        <w:pStyle w:val="Akapitzlist"/>
        <w:ind w:left="0"/>
        <w:jc w:val="both"/>
        <w:rPr>
          <w:rFonts w:asciiTheme="majorBidi" w:hAnsiTheme="majorBidi" w:cstheme="majorBidi"/>
        </w:rPr>
      </w:pPr>
      <w:r w:rsidRPr="00FB4000">
        <w:rPr>
          <w:rFonts w:asciiTheme="majorBidi" w:hAnsiTheme="majorBidi" w:cstheme="majorBidi"/>
          <w:b/>
          <w:bCs/>
        </w:rPr>
        <w:t>1</w:t>
      </w:r>
      <w:r>
        <w:rPr>
          <w:rFonts w:asciiTheme="majorBidi" w:hAnsiTheme="majorBidi" w:cstheme="majorBidi"/>
        </w:rPr>
        <w:t xml:space="preserve">. </w:t>
      </w:r>
      <w:r w:rsidR="00CF2568">
        <w:rPr>
          <w:rFonts w:asciiTheme="majorBidi" w:hAnsiTheme="majorBidi" w:cstheme="majorBidi"/>
        </w:rPr>
        <w:t>Oferowane produkty lecznicze muszą być dopuszczone do obrotu zgodnie z obowiązującymi przepisami, tj. Ustawy prawo farmaceutyczne z dnia 6 września 2001 r (Dz. U z 2020 r., poz. 944 ze zm.), Ustawy z dnia 20 maja 2010 r. o wyrobach medycznych (Dz. U. z 2020 r., poz. 186 ze zm.).</w:t>
      </w:r>
    </w:p>
    <w:p w14:paraId="1B5849BC" w14:textId="0BBE476C" w:rsidR="000A7E78" w:rsidRDefault="001D7893" w:rsidP="001D7893">
      <w:pPr>
        <w:pStyle w:val="Akapitzlist"/>
        <w:ind w:left="0"/>
        <w:jc w:val="both"/>
        <w:rPr>
          <w:rFonts w:asciiTheme="majorBidi" w:hAnsiTheme="majorBidi" w:cstheme="majorBidi"/>
        </w:rPr>
      </w:pPr>
      <w:r w:rsidRPr="00FB4000">
        <w:rPr>
          <w:rFonts w:asciiTheme="majorBidi" w:hAnsiTheme="majorBidi" w:cstheme="majorBidi"/>
          <w:b/>
          <w:bCs/>
        </w:rPr>
        <w:t>2</w:t>
      </w:r>
      <w:r>
        <w:rPr>
          <w:rFonts w:asciiTheme="majorBidi" w:hAnsiTheme="majorBidi" w:cstheme="majorBidi"/>
        </w:rPr>
        <w:t xml:space="preserve">. </w:t>
      </w:r>
      <w:r w:rsidR="00CF2568">
        <w:rPr>
          <w:rFonts w:asciiTheme="majorBidi" w:hAnsiTheme="majorBidi" w:cstheme="majorBidi"/>
        </w:rPr>
        <w:t>Zaoferowany</w:t>
      </w:r>
      <w:r w:rsidR="000A7E78">
        <w:rPr>
          <w:rFonts w:asciiTheme="majorBidi" w:hAnsiTheme="majorBidi" w:cstheme="majorBidi"/>
        </w:rPr>
        <w:t xml:space="preserve"> </w:t>
      </w:r>
      <w:r w:rsidR="00CF2568">
        <w:rPr>
          <w:rFonts w:asciiTheme="majorBidi" w:hAnsiTheme="majorBidi" w:cstheme="majorBidi"/>
        </w:rPr>
        <w:t xml:space="preserve">zawór dozujący do podawania mieszaniny gazów medycznych, będący przedmiotem dzierżawy, </w:t>
      </w:r>
      <w:r w:rsidR="00AF5232">
        <w:rPr>
          <w:rFonts w:asciiTheme="majorBidi" w:hAnsiTheme="majorBidi" w:cstheme="majorBidi"/>
        </w:rPr>
        <w:t xml:space="preserve">musi </w:t>
      </w:r>
      <w:r w:rsidR="00CF2568">
        <w:rPr>
          <w:rFonts w:asciiTheme="majorBidi" w:hAnsiTheme="majorBidi" w:cstheme="majorBidi"/>
        </w:rPr>
        <w:t>posiada</w:t>
      </w:r>
      <w:r w:rsidR="00AF5232">
        <w:rPr>
          <w:rFonts w:asciiTheme="majorBidi" w:hAnsiTheme="majorBidi" w:cstheme="majorBidi"/>
        </w:rPr>
        <w:t>ć</w:t>
      </w:r>
      <w:r w:rsidR="00CF2568">
        <w:rPr>
          <w:rFonts w:asciiTheme="majorBidi" w:hAnsiTheme="majorBidi" w:cstheme="majorBidi"/>
        </w:rPr>
        <w:t xml:space="preserve"> pełną instrukcję obsługi producenta urządzenia</w:t>
      </w:r>
      <w:r w:rsidR="000A7E78">
        <w:rPr>
          <w:rFonts w:asciiTheme="majorBidi" w:hAnsiTheme="majorBidi" w:cstheme="majorBidi"/>
        </w:rPr>
        <w:t>.</w:t>
      </w:r>
    </w:p>
    <w:p w14:paraId="4BCB66AA" w14:textId="28EBFF3D" w:rsidR="003B4456" w:rsidRPr="003B4456" w:rsidRDefault="00CF2568" w:rsidP="000A7E78">
      <w:pPr>
        <w:pStyle w:val="Akapitzlist"/>
        <w:ind w:left="0"/>
        <w:jc w:val="both"/>
        <w:rPr>
          <w:rFonts w:asciiTheme="majorBidi" w:hAnsiTheme="majorBidi" w:cstheme="majorBidi"/>
          <w:u w:val="single"/>
        </w:rPr>
      </w:pPr>
      <w:r>
        <w:rPr>
          <w:rFonts w:asciiTheme="majorBidi" w:hAnsiTheme="majorBidi" w:cstheme="majorBidi"/>
        </w:rPr>
        <w:t xml:space="preserve"> </w:t>
      </w:r>
    </w:p>
    <w:p w14:paraId="27E48A6F" w14:textId="0A3E6A24" w:rsidR="00CC1BF0" w:rsidRPr="00121518" w:rsidRDefault="00CC1BF0" w:rsidP="00D661B0">
      <w:pPr>
        <w:pStyle w:val="Akapitzlist"/>
        <w:numPr>
          <w:ilvl w:val="0"/>
          <w:numId w:val="40"/>
        </w:numPr>
        <w:pBdr>
          <w:top w:val="single" w:sz="4" w:space="1" w:color="auto"/>
          <w:left w:val="single" w:sz="4" w:space="4" w:color="auto"/>
          <w:bottom w:val="single" w:sz="4" w:space="1" w:color="auto"/>
          <w:right w:val="single" w:sz="4" w:space="4" w:color="auto"/>
        </w:pBdr>
        <w:ind w:left="426" w:hanging="426"/>
        <w:rPr>
          <w:rFonts w:asciiTheme="majorBidi" w:hAnsiTheme="majorBidi" w:cstheme="majorBidi"/>
          <w:b/>
          <w:bCs/>
        </w:rPr>
      </w:pPr>
      <w:r w:rsidRPr="00121518">
        <w:rPr>
          <w:rFonts w:asciiTheme="majorBidi" w:hAnsiTheme="majorBidi" w:cstheme="majorBidi"/>
          <w:b/>
          <w:bCs/>
        </w:rPr>
        <w:t>PRZEDMIOTOWE ŚRODKI DOWODOWE:</w:t>
      </w:r>
    </w:p>
    <w:p w14:paraId="3585CB6C" w14:textId="77777777" w:rsidR="00DD0CD1" w:rsidRDefault="00CC1BF0" w:rsidP="00DD0CD1">
      <w:pPr>
        <w:pStyle w:val="Tekstpodstawowywcity21"/>
        <w:tabs>
          <w:tab w:val="left" w:pos="180"/>
        </w:tabs>
        <w:ind w:firstLine="0"/>
        <w:rPr>
          <w:bCs/>
        </w:rPr>
      </w:pPr>
      <w:r>
        <w:rPr>
          <w:rFonts w:asciiTheme="majorBidi" w:hAnsiTheme="majorBidi" w:cstheme="majorBidi"/>
        </w:rPr>
        <w:t xml:space="preserve">Celem potwierdzenia </w:t>
      </w:r>
      <w:r w:rsidRPr="00DD0CD1">
        <w:rPr>
          <w:rFonts w:asciiTheme="majorBidi" w:hAnsiTheme="majorBidi" w:cstheme="majorBidi"/>
        </w:rPr>
        <w:t>wymagań</w:t>
      </w:r>
      <w:r w:rsidR="00121518" w:rsidRPr="00DD0CD1">
        <w:rPr>
          <w:rFonts w:asciiTheme="majorBidi" w:hAnsiTheme="majorBidi" w:cstheme="majorBidi"/>
        </w:rPr>
        <w:t xml:space="preserve"> Zamawiającego odnośnie przedmiotu zamówienia</w:t>
      </w:r>
      <w:r w:rsidR="00DD0CD1">
        <w:rPr>
          <w:rFonts w:asciiTheme="majorBidi" w:hAnsiTheme="majorBidi" w:cstheme="majorBidi"/>
        </w:rPr>
        <w:t xml:space="preserve"> </w:t>
      </w:r>
      <w:r w:rsidRPr="00817A0A">
        <w:t xml:space="preserve">Zamawiający wymaga od wykonawcy złożenia wraz z ofertą </w:t>
      </w:r>
      <w:r w:rsidRPr="00817A0A">
        <w:rPr>
          <w:bCs/>
        </w:rPr>
        <w:t>przedmiotowych środków dowodowych w postaci</w:t>
      </w:r>
      <w:r w:rsidR="00DD0CD1">
        <w:rPr>
          <w:bCs/>
        </w:rPr>
        <w:t>:</w:t>
      </w:r>
    </w:p>
    <w:p w14:paraId="067B6B77" w14:textId="77777777" w:rsidR="00DD0CD1" w:rsidRPr="003C0391" w:rsidRDefault="00DD0CD1" w:rsidP="00DD0CD1">
      <w:pPr>
        <w:pStyle w:val="Tekstpodstawowywcity21"/>
        <w:tabs>
          <w:tab w:val="left" w:pos="180"/>
        </w:tabs>
        <w:ind w:firstLine="0"/>
        <w:rPr>
          <w:bCs/>
          <w:sz w:val="16"/>
          <w:szCs w:val="16"/>
        </w:rPr>
      </w:pPr>
    </w:p>
    <w:p w14:paraId="61A12C6C" w14:textId="4B0F9BDF" w:rsidR="00CC1BF0" w:rsidRPr="00817A0A" w:rsidRDefault="00DD0CD1" w:rsidP="00DD0CD1">
      <w:pPr>
        <w:pStyle w:val="Tekstpodstawowywcity21"/>
        <w:numPr>
          <w:ilvl w:val="6"/>
          <w:numId w:val="2"/>
        </w:numPr>
        <w:tabs>
          <w:tab w:val="left" w:pos="180"/>
        </w:tabs>
        <w:ind w:left="142" w:hanging="142"/>
      </w:pPr>
      <w:r>
        <w:rPr>
          <w:b/>
          <w:bCs/>
          <w:iCs/>
        </w:rPr>
        <w:t xml:space="preserve"> </w:t>
      </w:r>
      <w:r w:rsidR="00CC1BF0" w:rsidRPr="00817A0A">
        <w:rPr>
          <w:b/>
          <w:bCs/>
          <w:iCs/>
        </w:rPr>
        <w:t>świadectwa dopuszczenia do obrotu i używania na rynku krajowym</w:t>
      </w:r>
      <w:r w:rsidR="00CC1BF0" w:rsidRPr="00817A0A">
        <w:rPr>
          <w:iCs/>
        </w:rPr>
        <w:t>, dla przedmiotu zamówienia,</w:t>
      </w:r>
      <w:r w:rsidR="00CC1BF0" w:rsidRPr="00817A0A">
        <w:rPr>
          <w:iCs/>
          <w:color w:val="000000"/>
        </w:rPr>
        <w:t xml:space="preserve"> określonego </w:t>
      </w:r>
      <w:r w:rsidR="002D5DDD">
        <w:rPr>
          <w:iCs/>
          <w:color w:val="000000"/>
        </w:rPr>
        <w:t>w</w:t>
      </w:r>
      <w:r w:rsidR="00CC1BF0" w:rsidRPr="00817A0A">
        <w:rPr>
          <w:iCs/>
          <w:color w:val="000000"/>
        </w:rPr>
        <w:t xml:space="preserve"> Załącznik</w:t>
      </w:r>
      <w:r w:rsidR="002D5DDD">
        <w:rPr>
          <w:iCs/>
          <w:color w:val="000000"/>
        </w:rPr>
        <w:t>u</w:t>
      </w:r>
      <w:r w:rsidR="00CC1BF0" w:rsidRPr="00817A0A">
        <w:rPr>
          <w:iCs/>
          <w:color w:val="000000"/>
        </w:rPr>
        <w:t xml:space="preserve"> nr 1</w:t>
      </w:r>
      <w:r w:rsidR="00CC1BF0" w:rsidRPr="00817A0A">
        <w:rPr>
          <w:iCs/>
        </w:rPr>
        <w:t xml:space="preserve"> do</w:t>
      </w:r>
      <w:r w:rsidR="00CC1BF0" w:rsidRPr="00817A0A">
        <w:rPr>
          <w:iCs/>
          <w:color w:val="000000"/>
        </w:rPr>
        <w:t xml:space="preserve"> SWZ, zgodnie z obowiązującymi przepisami prawa:</w:t>
      </w:r>
    </w:p>
    <w:p w14:paraId="7F321B19" w14:textId="77777777" w:rsidR="00CC1BF0" w:rsidRPr="00817A0A" w:rsidRDefault="00CC1BF0" w:rsidP="00CC1BF0">
      <w:pPr>
        <w:pStyle w:val="Akapitzlist"/>
        <w:tabs>
          <w:tab w:val="left" w:pos="1276"/>
          <w:tab w:val="left" w:pos="6840"/>
        </w:tabs>
        <w:autoSpaceDE w:val="0"/>
        <w:autoSpaceDN w:val="0"/>
        <w:adjustRightInd w:val="0"/>
        <w:spacing w:after="0" w:line="276" w:lineRule="auto"/>
        <w:ind w:left="426"/>
        <w:jc w:val="both"/>
        <w:rPr>
          <w:rFonts w:ascii="Times New Roman" w:hAnsi="Times New Roman" w:cs="Times New Roman"/>
          <w:sz w:val="8"/>
          <w:szCs w:val="8"/>
        </w:rPr>
      </w:pPr>
    </w:p>
    <w:p w14:paraId="4046958D" w14:textId="77777777" w:rsidR="00CC1BF0" w:rsidRPr="00FB307F" w:rsidRDefault="00CC1BF0" w:rsidP="00CC1BF0">
      <w:pPr>
        <w:pStyle w:val="Tekstpodstawowywcity21"/>
        <w:tabs>
          <w:tab w:val="left" w:pos="6840"/>
        </w:tabs>
        <w:ind w:left="426" w:hanging="426"/>
        <w:jc w:val="both"/>
      </w:pPr>
      <w:r w:rsidRPr="00FB307F">
        <w:rPr>
          <w:b/>
          <w:bCs/>
          <w:iCs/>
        </w:rPr>
        <w:t xml:space="preserve">1.1. </w:t>
      </w:r>
      <w:r w:rsidRPr="001E7DD4">
        <w:rPr>
          <w:b/>
          <w:bCs/>
          <w:iCs/>
        </w:rPr>
        <w:t>dla produktów kwalifikowanych jako produkt leczniczy</w:t>
      </w:r>
      <w:r w:rsidRPr="00FB307F">
        <w:rPr>
          <w:b/>
          <w:bCs/>
          <w:iCs/>
        </w:rPr>
        <w:t xml:space="preserve"> </w:t>
      </w:r>
      <w:r w:rsidRPr="00FB307F">
        <w:rPr>
          <w:b/>
          <w:bCs/>
          <w:iCs/>
          <w:color w:val="000000"/>
        </w:rPr>
        <w:t>- pozwolenie na dopuszczenie do obrotu i używania na terenie Rzeczypospolitej Polskiej, tj.:</w:t>
      </w:r>
    </w:p>
    <w:p w14:paraId="6EE42BA5" w14:textId="61F7C974" w:rsidR="00CC1BF0" w:rsidRPr="00FB307F" w:rsidRDefault="00CC1BF0" w:rsidP="00CC1BF0">
      <w:pPr>
        <w:pStyle w:val="Tekstpodstawowywcity21"/>
        <w:tabs>
          <w:tab w:val="left" w:pos="6840"/>
        </w:tabs>
        <w:ind w:left="426" w:hanging="426"/>
      </w:pPr>
      <w:r>
        <w:t xml:space="preserve">     </w:t>
      </w:r>
      <w:r w:rsidRPr="00FB307F">
        <w:t xml:space="preserve">- </w:t>
      </w:r>
      <w:r w:rsidRPr="00836EB3">
        <w:rPr>
          <w:b/>
        </w:rPr>
        <w:t>tlenu medycznego gazowego</w:t>
      </w:r>
      <w:r w:rsidR="00AF5232">
        <w:rPr>
          <w:b/>
        </w:rPr>
        <w:t xml:space="preserve"> (poz. nr 1)</w:t>
      </w:r>
      <w:r w:rsidRPr="00FB307F">
        <w:rPr>
          <w:b/>
        </w:rPr>
        <w:t xml:space="preserve">, podtlenku azotu, </w:t>
      </w:r>
      <w:r w:rsidRPr="00FB307F">
        <w:rPr>
          <w:bCs/>
          <w:color w:val="000000"/>
        </w:rPr>
        <w:t xml:space="preserve">określonego </w:t>
      </w:r>
      <w:r w:rsidRPr="00FB307F">
        <w:rPr>
          <w:iCs/>
          <w:color w:val="000000"/>
        </w:rPr>
        <w:t xml:space="preserve">w </w:t>
      </w:r>
      <w:r w:rsidR="00742A5F">
        <w:rPr>
          <w:color w:val="000000"/>
        </w:rPr>
        <w:t xml:space="preserve">(poz. </w:t>
      </w:r>
      <w:r w:rsidRPr="00FB307F">
        <w:rPr>
          <w:color w:val="000000"/>
        </w:rPr>
        <w:t xml:space="preserve">nr 2), </w:t>
      </w:r>
      <w:r w:rsidRPr="00FB307F">
        <w:rPr>
          <w:b/>
          <w:bCs/>
        </w:rPr>
        <w:t xml:space="preserve">mieszaniny gazów </w:t>
      </w:r>
      <w:r w:rsidRPr="00FB307F">
        <w:rPr>
          <w:b/>
          <w:bCs/>
          <w:color w:val="000000"/>
        </w:rPr>
        <w:t xml:space="preserve">tlenu medycznego i podtlenku azotu 50% </w:t>
      </w:r>
      <w:r w:rsidRPr="00F61F4C">
        <w:rPr>
          <w:color w:val="FFC000"/>
        </w:rPr>
        <w:t xml:space="preserve"> </w:t>
      </w:r>
      <w:r w:rsidRPr="00FB307F">
        <w:rPr>
          <w:color w:val="000000"/>
        </w:rPr>
        <w:t>(poz. nr 3):</w:t>
      </w:r>
    </w:p>
    <w:p w14:paraId="426B4896" w14:textId="77777777" w:rsidR="00CC1BF0" w:rsidRPr="00FB307F" w:rsidRDefault="00CC1BF0" w:rsidP="00CC1BF0">
      <w:pPr>
        <w:pStyle w:val="Stopka"/>
        <w:tabs>
          <w:tab w:val="left" w:pos="279"/>
        </w:tabs>
        <w:ind w:left="426" w:hanging="426"/>
        <w:rPr>
          <w:rFonts w:ascii="Times New Roman" w:hAnsi="Times New Roman" w:cs="Times New Roman"/>
          <w:iCs/>
          <w:color w:val="000000"/>
        </w:rPr>
      </w:pPr>
      <w:r>
        <w:rPr>
          <w:rFonts w:ascii="Times New Roman" w:hAnsi="Times New Roman" w:cs="Times New Roman"/>
        </w:rPr>
        <w:lastRenderedPageBreak/>
        <w:t xml:space="preserve">    </w:t>
      </w:r>
      <w:r w:rsidRPr="00FB307F">
        <w:rPr>
          <w:rFonts w:ascii="Times New Roman" w:hAnsi="Times New Roman" w:cs="Times New Roman"/>
        </w:rPr>
        <w:t xml:space="preserve">a) </w:t>
      </w:r>
      <w:r w:rsidRPr="00FB307F">
        <w:rPr>
          <w:rFonts w:ascii="Times New Roman" w:hAnsi="Times New Roman" w:cs="Times New Roman"/>
          <w:b/>
          <w:bCs/>
          <w:iCs/>
          <w:color w:val="000000"/>
        </w:rPr>
        <w:t>aktualne pozwolenie na dopuszczenie do obrotu produktu leczniczego</w:t>
      </w:r>
      <w:r w:rsidRPr="00FB307F">
        <w:rPr>
          <w:rFonts w:ascii="Times New Roman" w:hAnsi="Times New Roman" w:cs="Times New Roman"/>
          <w:iCs/>
          <w:color w:val="000000"/>
        </w:rPr>
        <w:t xml:space="preserve"> wydane przez Prezesa Urzędu Rejestracji Produktów Leczniczych, Wyrobów Medycznych i Produktów Biobójczych dla każdego z wymienionych produktów,</w:t>
      </w:r>
    </w:p>
    <w:p w14:paraId="28CC6ED9" w14:textId="067E73B4" w:rsidR="00CC1BF0" w:rsidRDefault="00CC1BF0" w:rsidP="00CC1BF0">
      <w:pPr>
        <w:pStyle w:val="Tekstpodstawowywcity21"/>
        <w:tabs>
          <w:tab w:val="left" w:pos="6840"/>
        </w:tabs>
        <w:ind w:left="426" w:hanging="426"/>
        <w:rPr>
          <w:iCs/>
          <w:color w:val="000000"/>
        </w:rPr>
      </w:pPr>
      <w:r>
        <w:rPr>
          <w:iCs/>
          <w:color w:val="000000"/>
        </w:rPr>
        <w:t xml:space="preserve">    </w:t>
      </w:r>
      <w:r w:rsidRPr="00FB307F">
        <w:rPr>
          <w:iCs/>
          <w:color w:val="000000"/>
        </w:rPr>
        <w:t>b)</w:t>
      </w:r>
      <w:r w:rsidRPr="00FB307F">
        <w:rPr>
          <w:b/>
          <w:bCs/>
          <w:iCs/>
          <w:color w:val="000000"/>
        </w:rPr>
        <w:t xml:space="preserve"> zezwolenie na wytwarzanie produktu leczniczego</w:t>
      </w:r>
      <w:r w:rsidRPr="00FB307F">
        <w:rPr>
          <w:iCs/>
          <w:color w:val="000000"/>
        </w:rPr>
        <w:t xml:space="preserve"> wydane przez Głównego Inspektora Farmaceutycznego (w przypadku produktów leczniczych wytwarzanych bezpośrednio przez Wykonawcę),</w:t>
      </w:r>
    </w:p>
    <w:p w14:paraId="1CF5C155" w14:textId="77777777" w:rsidR="00E9555F" w:rsidRPr="00293A04" w:rsidRDefault="00E9555F" w:rsidP="00E9555F">
      <w:pPr>
        <w:pStyle w:val="Tekstpodstawowywcity21"/>
        <w:tabs>
          <w:tab w:val="left" w:pos="6840"/>
        </w:tabs>
        <w:ind w:left="426" w:hanging="426"/>
        <w:rPr>
          <w:b/>
          <w:bCs/>
        </w:rPr>
      </w:pPr>
      <w:r w:rsidRPr="00293A04">
        <w:rPr>
          <w:b/>
          <w:bCs/>
          <w:iCs/>
        </w:rPr>
        <w:t>1.2. dla produktów kwalifikowanych jako wyrób medyczny, tj.:</w:t>
      </w:r>
    </w:p>
    <w:p w14:paraId="1B069992" w14:textId="60DC6541" w:rsidR="00E9555F" w:rsidRPr="00293A04" w:rsidRDefault="00E9555F" w:rsidP="00E9555F">
      <w:pPr>
        <w:pStyle w:val="Tekstpodstawowywcity21"/>
        <w:tabs>
          <w:tab w:val="left" w:pos="6840"/>
        </w:tabs>
        <w:ind w:left="426" w:hanging="426"/>
        <w:rPr>
          <w:b/>
          <w:bCs/>
          <w:iCs/>
        </w:rPr>
      </w:pPr>
      <w:r w:rsidRPr="00293A04">
        <w:rPr>
          <w:b/>
          <w:bCs/>
        </w:rPr>
        <w:t xml:space="preserve">    -  </w:t>
      </w:r>
      <w:r w:rsidRPr="00293A04">
        <w:t xml:space="preserve">dla </w:t>
      </w:r>
      <w:r w:rsidRPr="00293A04">
        <w:rPr>
          <w:b/>
          <w:bCs/>
        </w:rPr>
        <w:t xml:space="preserve">ustników i zaworu dozującego </w:t>
      </w:r>
      <w:r w:rsidRPr="00293A04">
        <w:t>wymaganych do podawania mieszaniny gazów tlenu medycznego i podtlenku azotu, określonych w (poz. nr 3) - pkt. 3, Zał. nr 1A do SWZ:</w:t>
      </w:r>
    </w:p>
    <w:p w14:paraId="6E197E55" w14:textId="7944DAB8" w:rsidR="002E5FEB" w:rsidRPr="00293A04" w:rsidRDefault="002E5FEB" w:rsidP="00293A04">
      <w:pPr>
        <w:pStyle w:val="Stopka"/>
        <w:ind w:left="426" w:hanging="142"/>
        <w:jc w:val="both"/>
        <w:rPr>
          <w:rFonts w:ascii="Times New Roman" w:hAnsi="Times New Roman" w:cs="Times New Roman"/>
          <w:iCs/>
        </w:rPr>
      </w:pPr>
      <w:r w:rsidRPr="00293A04">
        <w:rPr>
          <w:rFonts w:ascii="Times New Roman" w:hAnsi="Times New Roman" w:cs="Times New Roman"/>
          <w:b/>
          <w:bCs/>
          <w:iCs/>
        </w:rPr>
        <w:t xml:space="preserve">   a) świadectwo dopuszczenia do obrotu i używania na terytorium Rzeczypospolitej Polskiej, </w:t>
      </w:r>
      <w:r w:rsidRPr="00293A04">
        <w:rPr>
          <w:rFonts w:ascii="Times New Roman" w:hAnsi="Times New Roman" w:cs="Times New Roman"/>
          <w:iCs/>
        </w:rPr>
        <w:t>potwierdzające oznaczenie przedmiotu zamówienia znakiem CE, zgodnie z ustawą o wyrobach medycznych z dnia 20.05.2010 r. (</w:t>
      </w:r>
      <w:r w:rsidRPr="00293A04">
        <w:rPr>
          <w:rFonts w:ascii="Times New Roman" w:hAnsi="Times New Roman" w:cs="Times New Roman"/>
          <w:lang w:eastAsia="pl-PL"/>
        </w:rPr>
        <w:t>Dz. U. z 2020 r. poz. 186 ze zm.</w:t>
      </w:r>
      <w:r w:rsidRPr="00293A04">
        <w:rPr>
          <w:rFonts w:ascii="Times New Roman" w:hAnsi="Times New Roman" w:cs="Times New Roman"/>
          <w:iCs/>
        </w:rPr>
        <w:t>), na potwierdzenie spełniania wymagań Dyrektywy 93/42/EEC, dla oferowanego produktu,</w:t>
      </w:r>
      <w:r w:rsidRPr="00293A04">
        <w:rPr>
          <w:rFonts w:ascii="Times New Roman" w:hAnsi="Times New Roman" w:cs="Times New Roman"/>
          <w:bCs/>
          <w:iCs/>
        </w:rPr>
        <w:t xml:space="preserve"> </w:t>
      </w:r>
      <w:r w:rsidRPr="00293A04">
        <w:rPr>
          <w:rFonts w:ascii="Times New Roman" w:hAnsi="Times New Roman" w:cs="Times New Roman"/>
          <w:iCs/>
        </w:rPr>
        <w:t>dla danej klasy wyrobu medycznego, tj. certyfikat wystawiony przez jednostkę notyfikowaną potwierdzający spełnienie dyrektywy 93/42/EEC w zakresie wytwarzania oferowanych wyrobów medycznych</w:t>
      </w:r>
    </w:p>
    <w:p w14:paraId="6187BCF4" w14:textId="77777777" w:rsidR="002E5FEB" w:rsidRPr="00AF5232" w:rsidRDefault="002E5FEB" w:rsidP="00A5405F">
      <w:pPr>
        <w:pStyle w:val="Stopka"/>
        <w:ind w:left="142" w:hanging="142"/>
        <w:jc w:val="both"/>
        <w:rPr>
          <w:rFonts w:ascii="Times New Roman" w:hAnsi="Times New Roman" w:cs="Times New Roman"/>
          <w:color w:val="FFC000"/>
          <w:sz w:val="20"/>
          <w:szCs w:val="20"/>
        </w:rPr>
      </w:pPr>
    </w:p>
    <w:p w14:paraId="2F68BD13" w14:textId="79F8622C" w:rsidR="002E5FEB" w:rsidRDefault="002E5FEB" w:rsidP="002E5FEB">
      <w:pPr>
        <w:pStyle w:val="Stopka"/>
        <w:ind w:left="142" w:hanging="142"/>
        <w:jc w:val="both"/>
        <w:rPr>
          <w:rFonts w:ascii="Times New Roman" w:hAnsi="Times New Roman" w:cs="Times New Roman"/>
        </w:rPr>
      </w:pPr>
      <w:r>
        <w:rPr>
          <w:rFonts w:ascii="Times New Roman" w:hAnsi="Times New Roman" w:cs="Times New Roman"/>
          <w:b/>
          <w:bCs/>
        </w:rPr>
        <w:t>2</w:t>
      </w:r>
      <w:r w:rsidRPr="00FB307F">
        <w:rPr>
          <w:rFonts w:ascii="Times New Roman" w:hAnsi="Times New Roman" w:cs="Times New Roman"/>
          <w:b/>
          <w:bCs/>
        </w:rPr>
        <w:t>.</w:t>
      </w:r>
      <w:r>
        <w:rPr>
          <w:rFonts w:ascii="Times New Roman" w:hAnsi="Times New Roman" w:cs="Times New Roman"/>
          <w:b/>
          <w:bCs/>
        </w:rPr>
        <w:t xml:space="preserve">    </w:t>
      </w:r>
      <w:r w:rsidRPr="00FB307F">
        <w:rPr>
          <w:rFonts w:ascii="Times New Roman" w:hAnsi="Times New Roman" w:cs="Times New Roman"/>
          <w:b/>
          <w:bCs/>
        </w:rPr>
        <w:t xml:space="preserve"> instrukcji obsługi (pełna) producenta urządzenia </w:t>
      </w:r>
      <w:r w:rsidRPr="00FB307F">
        <w:rPr>
          <w:rFonts w:ascii="Times New Roman" w:hAnsi="Times New Roman" w:cs="Times New Roman"/>
        </w:rPr>
        <w:t>zawierająca zasady użytkowania i konserwacji, w odniesieniu do zaoferowanego zaworu dozującego do podawania mieszaniny gazów medycznych, będącego przedmiotem dzierżawy</w:t>
      </w:r>
      <w:r w:rsidRPr="009245AF">
        <w:rPr>
          <w:rFonts w:ascii="Times New Roman" w:hAnsi="Times New Roman" w:cs="Times New Roman"/>
        </w:rPr>
        <w:t xml:space="preserve"> (poz. nr 3a).</w:t>
      </w:r>
    </w:p>
    <w:p w14:paraId="6F7521C3" w14:textId="77777777" w:rsidR="00127498" w:rsidRPr="00AF5232" w:rsidRDefault="00127498" w:rsidP="00CC1BF0">
      <w:pPr>
        <w:pStyle w:val="Stopka"/>
        <w:ind w:left="426" w:hanging="426"/>
        <w:jc w:val="both"/>
        <w:rPr>
          <w:rFonts w:ascii="Times New Roman" w:hAnsi="Times New Roman" w:cs="Times New Roman"/>
        </w:rPr>
      </w:pPr>
    </w:p>
    <w:p w14:paraId="3FEB267F" w14:textId="77777777" w:rsidR="00CC1BF0" w:rsidRDefault="00CC1BF0" w:rsidP="00CC1BF0">
      <w:pPr>
        <w:pStyle w:val="Akapitzlist"/>
        <w:numPr>
          <w:ilvl w:val="0"/>
          <w:numId w:val="38"/>
        </w:numPr>
        <w:autoSpaceDE w:val="0"/>
        <w:autoSpaceDN w:val="0"/>
        <w:adjustRightInd w:val="0"/>
        <w:spacing w:after="0" w:line="240" w:lineRule="auto"/>
        <w:ind w:left="426" w:hanging="426"/>
        <w:jc w:val="both"/>
        <w:rPr>
          <w:rFonts w:ascii="Times New Roman" w:hAnsi="Times New Roman" w:cs="Times New Roman"/>
          <w:color w:val="000000"/>
        </w:rPr>
      </w:pPr>
      <w:r w:rsidRPr="00B34A05">
        <w:rPr>
          <w:rFonts w:ascii="Times New Roman" w:hAnsi="Times New Roman" w:cs="Times New Roman"/>
          <w:bCs/>
        </w:rPr>
        <w:t xml:space="preserve">Zamawiający informuje, że działając na podstawie art. 107 ust. 2 ustawy przewiduje, że w sytuacji, w której </w:t>
      </w:r>
      <w:r w:rsidRPr="00B34A05">
        <w:rPr>
          <w:rFonts w:ascii="Times New Roman" w:hAnsi="Times New Roman" w:cs="Times New Roman"/>
          <w:color w:val="000000"/>
        </w:rPr>
        <w:t>wykonawca nie złożył przedmiotowych środków dowodowych lub złożone przedmiotowe środki dowodowe są niekompletne, zamawiający jednokrotnie wezwie do ich złożenia lub uzupełnienia w wyznaczonym terminie.</w:t>
      </w:r>
    </w:p>
    <w:p w14:paraId="3B30B3CD" w14:textId="77777777" w:rsidR="00CC1BF0" w:rsidRDefault="00CC1BF0" w:rsidP="00CC1BF0">
      <w:pPr>
        <w:pStyle w:val="Akapitzlist"/>
        <w:numPr>
          <w:ilvl w:val="0"/>
          <w:numId w:val="38"/>
        </w:numPr>
        <w:autoSpaceDE w:val="0"/>
        <w:autoSpaceDN w:val="0"/>
        <w:adjustRightInd w:val="0"/>
        <w:spacing w:after="0" w:line="240" w:lineRule="auto"/>
        <w:ind w:left="426" w:hanging="426"/>
        <w:jc w:val="both"/>
        <w:rPr>
          <w:rFonts w:ascii="Times New Roman" w:hAnsi="Times New Roman" w:cs="Times New Roman"/>
          <w:color w:val="000000"/>
        </w:rPr>
      </w:pPr>
      <w:r w:rsidRPr="00817A0A">
        <w:rPr>
          <w:rFonts w:ascii="Times New Roman" w:hAnsi="Times New Roman" w:cs="Times New Roman"/>
          <w:color w:val="000000"/>
        </w:rPr>
        <w:t>Postanowień pkt 3 SWZ nie stosuje się, jeżeli pomimo złożenia przedmiotowego środka dowodowego, oferta podlega odrzuceniu albo zachodzą przesłanki unieważnienia postępowania.</w:t>
      </w:r>
    </w:p>
    <w:p w14:paraId="566E8BE6" w14:textId="77777777" w:rsidR="00CC1BF0" w:rsidRDefault="00CC1BF0" w:rsidP="00CC1BF0">
      <w:pPr>
        <w:pStyle w:val="Akapitzlist"/>
        <w:numPr>
          <w:ilvl w:val="0"/>
          <w:numId w:val="38"/>
        </w:numPr>
        <w:autoSpaceDE w:val="0"/>
        <w:autoSpaceDN w:val="0"/>
        <w:adjustRightInd w:val="0"/>
        <w:spacing w:after="0" w:line="240" w:lineRule="auto"/>
        <w:ind w:left="426" w:hanging="426"/>
        <w:jc w:val="both"/>
        <w:rPr>
          <w:rFonts w:ascii="Times New Roman" w:hAnsi="Times New Roman" w:cs="Times New Roman"/>
          <w:color w:val="000000"/>
        </w:rPr>
      </w:pPr>
      <w:r w:rsidRPr="00817A0A">
        <w:rPr>
          <w:rFonts w:ascii="Times New Roman" w:hAnsi="Times New Roman" w:cs="Times New Roman"/>
          <w:color w:val="000000"/>
        </w:rPr>
        <w:t>Zamawiający może żądać od wykonawców wyjaśnień dotyczących treści przedmiotowych środków dowodowych.</w:t>
      </w:r>
    </w:p>
    <w:p w14:paraId="0EA53D80" w14:textId="77777777" w:rsidR="007B0A1C" w:rsidRPr="009C1A29" w:rsidRDefault="007B0A1C" w:rsidP="007B0A1C">
      <w:pPr>
        <w:pStyle w:val="Akapitzlist"/>
        <w:ind w:left="0"/>
        <w:jc w:val="both"/>
        <w:rPr>
          <w:rFonts w:asciiTheme="majorBidi" w:hAnsiTheme="majorBidi" w:cstheme="majorBidi"/>
          <w:b/>
          <w:bCs/>
        </w:rPr>
      </w:pPr>
    </w:p>
    <w:p w14:paraId="74351A69" w14:textId="77777777" w:rsidR="007B0A1C" w:rsidRPr="009C1A29" w:rsidRDefault="007B0A1C" w:rsidP="007B0A1C">
      <w:pPr>
        <w:pStyle w:val="Akapitzlist"/>
        <w:numPr>
          <w:ilvl w:val="0"/>
          <w:numId w:val="8"/>
        </w:numPr>
        <w:pBdr>
          <w:top w:val="single" w:sz="4" w:space="1" w:color="auto"/>
          <w:left w:val="single" w:sz="4" w:space="4" w:color="auto"/>
          <w:bottom w:val="single" w:sz="4" w:space="1" w:color="auto"/>
          <w:right w:val="single" w:sz="4" w:space="4" w:color="auto"/>
        </w:pBdr>
        <w:ind w:left="284" w:hanging="284"/>
        <w:rPr>
          <w:rFonts w:asciiTheme="majorBidi" w:hAnsiTheme="majorBidi" w:cstheme="majorBidi"/>
          <w:b/>
          <w:bCs/>
        </w:rPr>
      </w:pPr>
      <w:r w:rsidRPr="009C1A29">
        <w:rPr>
          <w:rFonts w:asciiTheme="majorBidi" w:hAnsiTheme="majorBidi" w:cstheme="majorBidi"/>
          <w:b/>
          <w:bCs/>
        </w:rPr>
        <w:t>OPIS SPOSOBU OBLICZENIA CENY</w:t>
      </w:r>
    </w:p>
    <w:p w14:paraId="344326DB" w14:textId="77777777" w:rsidR="007B0A1C" w:rsidRPr="00322C22" w:rsidRDefault="007B0A1C" w:rsidP="007B0A1C">
      <w:pPr>
        <w:pStyle w:val="Akapitzlist"/>
        <w:ind w:left="0"/>
        <w:rPr>
          <w:rFonts w:asciiTheme="majorBidi" w:hAnsiTheme="majorBidi" w:cstheme="majorBidi"/>
          <w:b/>
          <w:bCs/>
          <w:sz w:val="16"/>
          <w:szCs w:val="16"/>
        </w:rPr>
      </w:pPr>
    </w:p>
    <w:p w14:paraId="0F366B04" w14:textId="77777777" w:rsidR="007B0A1C" w:rsidRPr="00214CD1" w:rsidRDefault="007B0A1C" w:rsidP="007B0A1C">
      <w:pPr>
        <w:pStyle w:val="Akapitzlist"/>
        <w:ind w:left="0"/>
        <w:rPr>
          <w:rFonts w:asciiTheme="majorBidi" w:hAnsiTheme="majorBidi" w:cstheme="majorBidi"/>
          <w:b/>
          <w:bCs/>
        </w:rPr>
      </w:pPr>
      <w:r w:rsidRPr="00214CD1">
        <w:rPr>
          <w:rFonts w:asciiTheme="majorBidi" w:hAnsiTheme="majorBidi" w:cstheme="majorBidi"/>
          <w:b/>
          <w:bCs/>
        </w:rPr>
        <w:t>1. Cena oferty.</w:t>
      </w:r>
    </w:p>
    <w:p w14:paraId="35B4288F" w14:textId="77777777" w:rsidR="007B0A1C" w:rsidRPr="009C1A29" w:rsidRDefault="007B0A1C" w:rsidP="00705A81">
      <w:pPr>
        <w:pStyle w:val="Akapitzlist"/>
        <w:ind w:left="0"/>
        <w:jc w:val="both"/>
        <w:rPr>
          <w:rFonts w:asciiTheme="majorBidi" w:hAnsiTheme="majorBidi" w:cstheme="majorBidi"/>
        </w:rPr>
      </w:pPr>
      <w:r w:rsidRPr="00214CD1">
        <w:rPr>
          <w:rFonts w:asciiTheme="majorBidi" w:hAnsiTheme="majorBidi" w:cstheme="majorBidi"/>
          <w:b/>
          <w:bCs/>
        </w:rPr>
        <w:t>1.1.</w:t>
      </w:r>
      <w:r w:rsidRPr="009C1A29">
        <w:rPr>
          <w:rFonts w:asciiTheme="majorBidi" w:hAnsiTheme="majorBidi" w:cstheme="majorBidi"/>
        </w:rPr>
        <w:t xml:space="preserve"> Cena oferty musi być wyrażona w PLN oraz powinna być skalkulowana w oparciu o dane podane w kosztorysie ofertowym, przy zachowaniu poniższych zasad:</w:t>
      </w:r>
    </w:p>
    <w:p w14:paraId="5B84C0F3" w14:textId="77777777" w:rsidR="007B0A1C" w:rsidRPr="009C1A29" w:rsidRDefault="007B0A1C" w:rsidP="007B0A1C">
      <w:pPr>
        <w:pStyle w:val="Akapitzlist"/>
        <w:ind w:left="0"/>
        <w:jc w:val="both"/>
        <w:rPr>
          <w:rFonts w:asciiTheme="majorBidi" w:hAnsiTheme="majorBidi" w:cstheme="majorBidi"/>
        </w:rPr>
      </w:pPr>
      <w:r w:rsidRPr="008D606D">
        <w:rPr>
          <w:rFonts w:asciiTheme="majorBidi" w:hAnsiTheme="majorBidi" w:cstheme="majorBidi"/>
          <w:b/>
          <w:bCs/>
        </w:rPr>
        <w:t>a)</w:t>
      </w:r>
      <w:r w:rsidRPr="009C1A29">
        <w:rPr>
          <w:rFonts w:asciiTheme="majorBidi" w:hAnsiTheme="majorBidi" w:cstheme="majorBidi"/>
        </w:rPr>
        <w:t xml:space="preserve"> w kosztorysie ofertowym należy określić najpierw cenę jednostkową netto, a następnie wartość netto jako iloczyn ceny jednostkowej netto oraz wielkości zamówienia (wyrażonej w</w:t>
      </w:r>
      <w:r>
        <w:rPr>
          <w:rFonts w:asciiTheme="majorBidi" w:hAnsiTheme="majorBidi" w:cstheme="majorBidi"/>
        </w:rPr>
        <w:t xml:space="preserve"> kilogramach, </w:t>
      </w:r>
      <w:r w:rsidRPr="009C1A29">
        <w:rPr>
          <w:rFonts w:asciiTheme="majorBidi" w:hAnsiTheme="majorBidi" w:cstheme="majorBidi"/>
        </w:rPr>
        <w:t>szt</w:t>
      </w:r>
      <w:r>
        <w:rPr>
          <w:rFonts w:asciiTheme="majorBidi" w:hAnsiTheme="majorBidi" w:cstheme="majorBidi"/>
        </w:rPr>
        <w:t>ukach</w:t>
      </w:r>
      <w:r w:rsidRPr="009C1A29">
        <w:rPr>
          <w:rFonts w:asciiTheme="majorBidi" w:hAnsiTheme="majorBidi" w:cstheme="majorBidi"/>
        </w:rPr>
        <w:t xml:space="preserve">, </w:t>
      </w:r>
      <w:r>
        <w:rPr>
          <w:rFonts w:asciiTheme="majorBidi" w:hAnsiTheme="majorBidi" w:cstheme="majorBidi"/>
        </w:rPr>
        <w:t>miesiącach, butlo/dobach</w:t>
      </w:r>
      <w:r w:rsidRPr="009C1A29">
        <w:rPr>
          <w:rFonts w:asciiTheme="majorBidi" w:hAnsiTheme="majorBidi" w:cstheme="majorBidi"/>
        </w:rPr>
        <w:t xml:space="preserve">). </w:t>
      </w:r>
    </w:p>
    <w:p w14:paraId="0EEB23AA" w14:textId="77777777" w:rsidR="007B0A1C" w:rsidRPr="009C1A29" w:rsidRDefault="007B0A1C" w:rsidP="007B0A1C">
      <w:pPr>
        <w:pStyle w:val="Akapitzlist"/>
        <w:ind w:left="0"/>
        <w:jc w:val="both"/>
        <w:rPr>
          <w:rFonts w:asciiTheme="majorBidi" w:hAnsiTheme="majorBidi" w:cstheme="majorBidi"/>
        </w:rPr>
      </w:pPr>
      <w:r w:rsidRPr="009C1A29">
        <w:rPr>
          <w:rFonts w:asciiTheme="majorBidi" w:hAnsiTheme="majorBidi" w:cstheme="majorBidi"/>
        </w:rPr>
        <w:t>Następnie należy określić wartość brutto poprzez powiększenie wartości netto o należny podatek VAT – wg. stawek obowiązujących na dzień sporządzenia oferty.</w:t>
      </w:r>
    </w:p>
    <w:p w14:paraId="6DC3EE1F" w14:textId="77777777" w:rsidR="007B0A1C" w:rsidRPr="009C1A29" w:rsidRDefault="007B0A1C" w:rsidP="007B0A1C">
      <w:pPr>
        <w:pStyle w:val="Akapitzlist"/>
        <w:ind w:left="0"/>
        <w:jc w:val="both"/>
        <w:rPr>
          <w:rFonts w:asciiTheme="majorBidi" w:hAnsiTheme="majorBidi" w:cstheme="majorBidi"/>
        </w:rPr>
      </w:pPr>
      <w:r w:rsidRPr="009C1A29">
        <w:rPr>
          <w:rFonts w:asciiTheme="majorBidi" w:hAnsiTheme="majorBidi" w:cstheme="majorBidi"/>
        </w:rPr>
        <w:t>Wymaga się podania ceny jednostkowej dla jednostek handlowych, które będą widoczne na fakturze</w:t>
      </w:r>
      <w:r>
        <w:rPr>
          <w:rFonts w:asciiTheme="majorBidi" w:hAnsiTheme="majorBidi" w:cstheme="majorBidi"/>
        </w:rPr>
        <w:t>.</w:t>
      </w:r>
    </w:p>
    <w:p w14:paraId="10931267" w14:textId="77777777" w:rsidR="007B0A1C" w:rsidRPr="009C1A29" w:rsidRDefault="007B0A1C" w:rsidP="007B0A1C">
      <w:pPr>
        <w:pStyle w:val="Akapitzlist"/>
        <w:ind w:left="0"/>
        <w:jc w:val="both"/>
        <w:rPr>
          <w:rFonts w:asciiTheme="majorBidi" w:hAnsiTheme="majorBidi" w:cstheme="majorBidi"/>
        </w:rPr>
      </w:pPr>
      <w:r w:rsidRPr="009C1A29">
        <w:rPr>
          <w:rFonts w:asciiTheme="majorBidi" w:hAnsiTheme="majorBidi" w:cstheme="majorBidi"/>
        </w:rPr>
        <w:t>Wszystkie wartości określone w formularzu cenowym i ofercie muszą być liczone z dokładnością do dwóch miejsc po przecinku. Zaokrąglenia dokonywane przez arkusz Excel nie są traktowane za błąd w obliczeniu ceny.</w:t>
      </w:r>
    </w:p>
    <w:p w14:paraId="7535A5B3" w14:textId="77777777" w:rsidR="007B0A1C" w:rsidRPr="009C1A29" w:rsidRDefault="007B0A1C" w:rsidP="007B0A1C">
      <w:pPr>
        <w:pStyle w:val="Akapitzlist"/>
        <w:ind w:left="0"/>
        <w:jc w:val="both"/>
        <w:rPr>
          <w:rFonts w:asciiTheme="majorBidi" w:hAnsiTheme="majorBidi" w:cstheme="majorBidi"/>
        </w:rPr>
      </w:pPr>
      <w:r w:rsidRPr="008D606D">
        <w:rPr>
          <w:rFonts w:asciiTheme="majorBidi" w:hAnsiTheme="majorBidi" w:cstheme="majorBidi"/>
          <w:b/>
          <w:bCs/>
        </w:rPr>
        <w:t>b)</w:t>
      </w:r>
      <w:r w:rsidRPr="009C1A29">
        <w:rPr>
          <w:rFonts w:asciiTheme="majorBidi" w:hAnsiTheme="majorBidi" w:cstheme="majorBidi"/>
        </w:rPr>
        <w:t xml:space="preserve"> cena przedmiotu zamówienia musi być wyrażona w jednostkach nie mniejszych niż grosze – dwa miejsca po przecinku (nie dopuszcza się podania cen jednostkowych w tysięcznych częściach złotego).</w:t>
      </w:r>
    </w:p>
    <w:p w14:paraId="2622AB48" w14:textId="77777777" w:rsidR="007B0A1C" w:rsidRPr="009C1A29" w:rsidRDefault="007B0A1C" w:rsidP="007B0A1C">
      <w:pPr>
        <w:pStyle w:val="Akapitzlist"/>
        <w:ind w:left="0"/>
        <w:jc w:val="both"/>
        <w:rPr>
          <w:rFonts w:asciiTheme="majorBidi" w:hAnsiTheme="majorBidi" w:cstheme="majorBidi"/>
        </w:rPr>
      </w:pPr>
      <w:r w:rsidRPr="008D606D">
        <w:rPr>
          <w:rFonts w:asciiTheme="majorBidi" w:hAnsiTheme="majorBidi" w:cstheme="majorBidi"/>
          <w:b/>
          <w:bCs/>
        </w:rPr>
        <w:t>c)</w:t>
      </w:r>
      <w:r w:rsidRPr="009C1A29">
        <w:rPr>
          <w:rFonts w:asciiTheme="majorBidi" w:hAnsiTheme="majorBidi" w:cstheme="majorBidi"/>
        </w:rPr>
        <w:t xml:space="preserve"> cenę oferty z kosztorysu  należy wpisać w formularzu „Oferty Wykonawcy”, z zastrzeżeniem, iż przy kalkulacji ceny uwzględniono wszystkie czynniki cenotwórcze.</w:t>
      </w:r>
    </w:p>
    <w:p w14:paraId="1B11A853" w14:textId="77777777" w:rsidR="007B0A1C" w:rsidRPr="00045769" w:rsidRDefault="007B0A1C" w:rsidP="007B0A1C">
      <w:pPr>
        <w:pStyle w:val="Akapitzlist"/>
        <w:spacing w:line="240" w:lineRule="auto"/>
        <w:ind w:left="0"/>
        <w:jc w:val="both"/>
        <w:rPr>
          <w:rFonts w:ascii="Times New Roman" w:hAnsi="Times New Roman" w:cs="Times New Roman"/>
        </w:rPr>
      </w:pPr>
      <w:r w:rsidRPr="009C1A29">
        <w:rPr>
          <w:rFonts w:asciiTheme="majorBidi" w:hAnsiTheme="majorBidi" w:cstheme="majorBidi"/>
        </w:rPr>
        <w:t xml:space="preserve">uwaga: w przypadku niezgodności pomiędzy ceną wpisaną w Ofercie Wykonawcy i odczytaną podczas publicznego otwarcia ofert, a ceną wynikającą z kosztorysu ofertowego, za cenę oferty przyjmuje się </w:t>
      </w:r>
      <w:r w:rsidRPr="00045769">
        <w:rPr>
          <w:rFonts w:ascii="Times New Roman" w:hAnsi="Times New Roman" w:cs="Times New Roman"/>
        </w:rPr>
        <w:t>cenę podaną w kosztorysie ofertowym.</w:t>
      </w:r>
    </w:p>
    <w:p w14:paraId="0F73305A" w14:textId="77777777" w:rsidR="007B0A1C" w:rsidRPr="00045769" w:rsidRDefault="007B0A1C" w:rsidP="007B0A1C">
      <w:pPr>
        <w:spacing w:line="240" w:lineRule="auto"/>
        <w:jc w:val="both"/>
        <w:rPr>
          <w:rFonts w:ascii="Times New Roman" w:hAnsi="Times New Roman" w:cs="Times New Roman"/>
        </w:rPr>
      </w:pPr>
      <w:r w:rsidRPr="00045769">
        <w:rPr>
          <w:rFonts w:ascii="Times New Roman" w:hAnsi="Times New Roman" w:cs="Times New Roman"/>
          <w:b/>
          <w:bCs/>
        </w:rPr>
        <w:t>d)</w:t>
      </w:r>
      <w:r w:rsidRPr="00045769">
        <w:rPr>
          <w:rFonts w:ascii="Times New Roman" w:hAnsi="Times New Roman" w:cs="Times New Roman"/>
        </w:rPr>
        <w:t xml:space="preserve"> cena oferty powinna uwzględniać wszelkie koszty, jakie poniesie Wykonawca w związku z realizacją zamówienia niezbędne dla prawidłowego i pełnego wykonania zamówienia</w:t>
      </w:r>
      <w:r w:rsidRPr="00786022">
        <w:rPr>
          <w:rFonts w:asciiTheme="majorBidi" w:hAnsiTheme="majorBidi" w:cstheme="majorBidi"/>
        </w:rPr>
        <w:t xml:space="preserve"> </w:t>
      </w:r>
      <w:r w:rsidRPr="009C1A29">
        <w:rPr>
          <w:rFonts w:asciiTheme="majorBidi" w:hAnsiTheme="majorBidi" w:cstheme="majorBidi"/>
        </w:rPr>
        <w:t>o wskazanych parametrach granicznych</w:t>
      </w:r>
      <w:r>
        <w:rPr>
          <w:rFonts w:asciiTheme="majorBidi" w:hAnsiTheme="majorBidi" w:cstheme="majorBidi"/>
        </w:rPr>
        <w:t>,</w:t>
      </w:r>
      <w:r w:rsidRPr="00045769">
        <w:rPr>
          <w:rFonts w:ascii="Times New Roman" w:hAnsi="Times New Roman" w:cs="Times New Roman"/>
          <w:kern w:val="2"/>
        </w:rPr>
        <w:t xml:space="preserve"> w tym</w:t>
      </w:r>
      <w:r w:rsidRPr="00045769">
        <w:rPr>
          <w:rFonts w:ascii="Times New Roman" w:hAnsi="Times New Roman" w:cs="Times New Roman"/>
        </w:rPr>
        <w:t xml:space="preserve">  podatek VAT, cło (jeżeli występuje</w:t>
      </w:r>
      <w:r w:rsidRPr="006D59AD">
        <w:rPr>
          <w:rFonts w:ascii="Times New Roman" w:hAnsi="Times New Roman" w:cs="Times New Roman"/>
        </w:rPr>
        <w:t xml:space="preserve">), koszt </w:t>
      </w:r>
      <w:r w:rsidRPr="006D59AD">
        <w:rPr>
          <w:rFonts w:ascii="Times New Roman" w:hAnsi="Times New Roman" w:cs="Times New Roman"/>
          <w:color w:val="000000"/>
        </w:rPr>
        <w:t>sukcesywnych dostaw do</w:t>
      </w:r>
      <w:r w:rsidRPr="00045769">
        <w:rPr>
          <w:rFonts w:ascii="Times New Roman" w:hAnsi="Times New Roman" w:cs="Times New Roman"/>
          <w:color w:val="000000"/>
        </w:rPr>
        <w:t xml:space="preserve"> siedziby Zamawiającego w Lublinie – </w:t>
      </w:r>
      <w:proofErr w:type="spellStart"/>
      <w:r w:rsidRPr="00045769">
        <w:rPr>
          <w:rFonts w:ascii="Times New Roman" w:hAnsi="Times New Roman" w:cs="Times New Roman"/>
          <w:color w:val="000000"/>
        </w:rPr>
        <w:t>loco</w:t>
      </w:r>
      <w:proofErr w:type="spellEnd"/>
      <w:r w:rsidRPr="00045769">
        <w:rPr>
          <w:rFonts w:ascii="Times New Roman" w:hAnsi="Times New Roman" w:cs="Times New Roman"/>
          <w:color w:val="000000"/>
        </w:rPr>
        <w:t xml:space="preserve">: </w:t>
      </w:r>
    </w:p>
    <w:p w14:paraId="5112A903" w14:textId="77777777" w:rsidR="007B0A1C" w:rsidRPr="00045769" w:rsidRDefault="007B0A1C" w:rsidP="007B0A1C">
      <w:pPr>
        <w:spacing w:line="240" w:lineRule="auto"/>
        <w:jc w:val="both"/>
        <w:rPr>
          <w:rFonts w:ascii="Times New Roman" w:hAnsi="Times New Roman" w:cs="Times New Roman"/>
          <w:color w:val="000000"/>
        </w:rPr>
      </w:pPr>
      <w:r w:rsidRPr="00045769">
        <w:rPr>
          <w:rFonts w:ascii="Times New Roman" w:hAnsi="Times New Roman" w:cs="Times New Roman"/>
        </w:rPr>
        <w:t>- Magazyn Medyczny, ul. Biernackiego 9</w:t>
      </w:r>
      <w:r w:rsidRPr="00045769">
        <w:rPr>
          <w:rFonts w:ascii="Times New Roman" w:hAnsi="Times New Roman" w:cs="Times New Roman"/>
          <w:color w:val="000000"/>
        </w:rPr>
        <w:t>, dla wskazanej lokalizacji.</w:t>
      </w:r>
    </w:p>
    <w:p w14:paraId="53EABA65" w14:textId="75D7A7D8" w:rsidR="007B0A1C" w:rsidRPr="00293A04" w:rsidRDefault="007B0A1C" w:rsidP="007B0A1C">
      <w:pPr>
        <w:spacing w:line="240" w:lineRule="auto"/>
        <w:jc w:val="both"/>
        <w:rPr>
          <w:rFonts w:ascii="Times New Roman" w:hAnsi="Times New Roman" w:cs="Times New Roman"/>
        </w:rPr>
      </w:pPr>
      <w:r w:rsidRPr="00293A04">
        <w:rPr>
          <w:rFonts w:ascii="Times New Roman" w:hAnsi="Times New Roman" w:cs="Times New Roman"/>
        </w:rPr>
        <w:lastRenderedPageBreak/>
        <w:t xml:space="preserve">- Dział Techniczno-Gospodarczy, ul. Lubartowska 81, dla wskazanej lokalizacji, w tym dostawa  gazu </w:t>
      </w:r>
      <w:r w:rsidR="00711269" w:rsidRPr="00293A04">
        <w:rPr>
          <w:rFonts w:ascii="Times New Roman" w:hAnsi="Times New Roman" w:cs="Times New Roman"/>
        </w:rPr>
        <w:t>poz.</w:t>
      </w:r>
      <w:r w:rsidR="00293A04">
        <w:rPr>
          <w:rFonts w:ascii="Times New Roman" w:hAnsi="Times New Roman" w:cs="Times New Roman"/>
        </w:rPr>
        <w:t xml:space="preserve"> </w:t>
      </w:r>
      <w:r w:rsidR="00711269" w:rsidRPr="00293A04">
        <w:rPr>
          <w:rFonts w:ascii="Times New Roman" w:hAnsi="Times New Roman" w:cs="Times New Roman"/>
        </w:rPr>
        <w:t>3 Załącznik nr 1 do SWZ</w:t>
      </w:r>
      <w:r w:rsidRPr="00293A04">
        <w:rPr>
          <w:rFonts w:ascii="Times New Roman" w:hAnsi="Times New Roman" w:cs="Times New Roman"/>
        </w:rPr>
        <w:t xml:space="preserve">, z przeznaczeniem na Oddział Położniczy z Oddziałem Patologii Ciąży, </w:t>
      </w:r>
    </w:p>
    <w:p w14:paraId="6EFD9A84" w14:textId="77777777" w:rsidR="007B0A1C" w:rsidRPr="00045769" w:rsidRDefault="007B0A1C" w:rsidP="007B0A1C">
      <w:pPr>
        <w:spacing w:line="240" w:lineRule="auto"/>
        <w:jc w:val="both"/>
        <w:rPr>
          <w:rFonts w:ascii="Times New Roman" w:eastAsia="TimesNewRomanPSMT" w:hAnsi="Times New Roman" w:cs="Times New Roman"/>
          <w:color w:val="000000"/>
          <w:u w:val="single"/>
        </w:rPr>
      </w:pPr>
      <w:r w:rsidRPr="00045769">
        <w:rPr>
          <w:rFonts w:ascii="Times New Roman" w:hAnsi="Times New Roman" w:cs="Times New Roman"/>
          <w:color w:val="000000"/>
        </w:rPr>
        <w:t>- Dział Techniczno-Gospodarczy, ul. Herberta 21 (Kruczkowskiego), dla wskazanej lokalizacji,</w:t>
      </w:r>
    </w:p>
    <w:p w14:paraId="121DB464" w14:textId="77777777" w:rsidR="007B0A1C" w:rsidRPr="00045769" w:rsidRDefault="007B0A1C" w:rsidP="007B0A1C">
      <w:pPr>
        <w:spacing w:line="240" w:lineRule="auto"/>
        <w:jc w:val="both"/>
        <w:rPr>
          <w:rFonts w:ascii="Times New Roman" w:eastAsia="Times New Roman" w:hAnsi="Times New Roman" w:cs="Times New Roman"/>
          <w:bCs/>
          <w:color w:val="000000"/>
        </w:rPr>
      </w:pPr>
      <w:r w:rsidRPr="006D59AD">
        <w:rPr>
          <w:rFonts w:ascii="Times New Roman" w:eastAsia="TimesNewRomanPSMT" w:hAnsi="Times New Roman" w:cs="Times New Roman"/>
          <w:color w:val="000000"/>
        </w:rPr>
        <w:t xml:space="preserve">potwierdzony każdorazowo świadectwem jakości w przypadku dla produktu leczniczego, dla </w:t>
      </w:r>
      <w:r w:rsidRPr="006D59AD">
        <w:rPr>
          <w:rFonts w:ascii="Times New Roman" w:hAnsi="Times New Roman" w:cs="Times New Roman"/>
          <w:color w:val="000000"/>
        </w:rPr>
        <w:t>A</w:t>
      </w:r>
      <w:r w:rsidRPr="00045769">
        <w:rPr>
          <w:rFonts w:ascii="Times New Roman" w:hAnsi="Times New Roman" w:cs="Times New Roman"/>
          <w:color w:val="000000"/>
        </w:rPr>
        <w:t>pteki Szpitalnej ul. Biernackiego 9, w Lublinie.</w:t>
      </w:r>
    </w:p>
    <w:p w14:paraId="189E0C50" w14:textId="7AD4AEE8" w:rsidR="007B0A1C" w:rsidRPr="00045769" w:rsidRDefault="007B0A1C" w:rsidP="007B0A1C">
      <w:pPr>
        <w:spacing w:line="240" w:lineRule="auto"/>
        <w:jc w:val="both"/>
        <w:rPr>
          <w:rFonts w:ascii="Times New Roman" w:hAnsi="Times New Roman" w:cs="Times New Roman"/>
        </w:rPr>
      </w:pPr>
      <w:r w:rsidRPr="00045769">
        <w:rPr>
          <w:rFonts w:ascii="Times New Roman" w:hAnsi="Times New Roman" w:cs="Times New Roman"/>
          <w:bCs/>
          <w:color w:val="000000"/>
        </w:rPr>
        <w:t>Koszt dostawy zawiera również napełnianie butli własnych Zamawiającego, legalizację oraz udzielony przez firmę rabat, przeszkolenie personelu medycznego i technicznego</w:t>
      </w:r>
      <w:r w:rsidR="000730AD">
        <w:rPr>
          <w:rFonts w:ascii="Times New Roman" w:hAnsi="Times New Roman" w:cs="Times New Roman"/>
          <w:bCs/>
          <w:color w:val="000000"/>
        </w:rPr>
        <w:t>,</w:t>
      </w:r>
      <w:r w:rsidRPr="00045769">
        <w:rPr>
          <w:rFonts w:ascii="Times New Roman" w:hAnsi="Times New Roman" w:cs="Times New Roman"/>
          <w:bCs/>
          <w:color w:val="000000"/>
        </w:rPr>
        <w:t xml:space="preserve"> </w:t>
      </w:r>
      <w:r w:rsidRPr="00045769">
        <w:rPr>
          <w:rFonts w:ascii="Times New Roman" w:hAnsi="Times New Roman" w:cs="Times New Roman"/>
        </w:rPr>
        <w:t>koszty opakowania, transportu krajowego i zagranicznego, ubezpieczenie towaru na czas i drogę od producenta, inne, nie ujęte koszty, a niezbędne do zapewnienia prawidłowego wykonania zamówienia, bowiem po stronie Zamawiaj</w:t>
      </w:r>
      <w:r>
        <w:rPr>
          <w:rFonts w:ascii="Times New Roman" w:hAnsi="Times New Roman" w:cs="Times New Roman"/>
        </w:rPr>
        <w:t>ą</w:t>
      </w:r>
      <w:r w:rsidRPr="00045769">
        <w:rPr>
          <w:rFonts w:ascii="Times New Roman" w:hAnsi="Times New Roman" w:cs="Times New Roman"/>
        </w:rPr>
        <w:t>cego nie mogą powstać żadne dodatkowe koszty związane z realizacją zamówienia (również w okresie realizacji umowy), ponad tymi, jakie Wykonawca poda i uwzględni w cenie oferty,</w:t>
      </w:r>
    </w:p>
    <w:p w14:paraId="024B2472" w14:textId="77777777" w:rsidR="007B0A1C" w:rsidRPr="009C1A29" w:rsidRDefault="007B0A1C" w:rsidP="007B0A1C">
      <w:pPr>
        <w:pStyle w:val="Akapitzlist"/>
        <w:ind w:left="0"/>
        <w:jc w:val="both"/>
        <w:rPr>
          <w:rFonts w:asciiTheme="majorBidi" w:hAnsiTheme="majorBidi" w:cstheme="majorBidi"/>
        </w:rPr>
      </w:pPr>
      <w:r w:rsidRPr="008D606D">
        <w:rPr>
          <w:rFonts w:asciiTheme="majorBidi" w:hAnsiTheme="majorBidi" w:cstheme="majorBidi"/>
          <w:b/>
          <w:bCs/>
        </w:rPr>
        <w:t>e)</w:t>
      </w:r>
      <w:r w:rsidRPr="009C1A29">
        <w:rPr>
          <w:rFonts w:asciiTheme="majorBidi" w:hAnsiTheme="majorBidi" w:cstheme="majorBidi"/>
        </w:rPr>
        <w:t xml:space="preserve"> nie dopuszcza się złożenia oferty w walucie obcej. Oferta i późniejsze rozliczenie następuje w PLN.</w:t>
      </w:r>
    </w:p>
    <w:p w14:paraId="17C1D28D" w14:textId="77777777" w:rsidR="007B0A1C" w:rsidRPr="00CA54E8" w:rsidRDefault="007B0A1C" w:rsidP="007B0A1C">
      <w:pPr>
        <w:pStyle w:val="Akapitzlist"/>
        <w:ind w:left="426" w:hanging="426"/>
        <w:jc w:val="both"/>
        <w:rPr>
          <w:rFonts w:asciiTheme="majorBidi" w:hAnsiTheme="majorBidi" w:cstheme="majorBidi"/>
          <w:b/>
          <w:bCs/>
          <w:sz w:val="16"/>
          <w:szCs w:val="16"/>
        </w:rPr>
      </w:pPr>
    </w:p>
    <w:p w14:paraId="01B73A5A" w14:textId="77777777" w:rsidR="007B0A1C" w:rsidRPr="009C1A29" w:rsidRDefault="007B0A1C" w:rsidP="007B0A1C">
      <w:pPr>
        <w:pStyle w:val="Akapitzlist"/>
        <w:ind w:left="426" w:hanging="426"/>
        <w:jc w:val="both"/>
        <w:rPr>
          <w:rFonts w:asciiTheme="majorBidi" w:hAnsiTheme="majorBidi" w:cstheme="majorBidi"/>
        </w:rPr>
      </w:pPr>
      <w:r w:rsidRPr="008D606D">
        <w:rPr>
          <w:rFonts w:asciiTheme="majorBidi" w:hAnsiTheme="majorBidi" w:cstheme="majorBidi"/>
          <w:b/>
          <w:bCs/>
        </w:rPr>
        <w:t>1.2.</w:t>
      </w:r>
      <w:r w:rsidRPr="009C1A29">
        <w:rPr>
          <w:rFonts w:asciiTheme="majorBidi" w:hAnsiTheme="majorBidi" w:cstheme="majorBidi"/>
        </w:rPr>
        <w:t xml:space="preserve"> Zaoferowana w ofercie Wykonawcy cena w odniesieniu do przedmiotu zamówienia, musi być przedstawiona po uwzględnieniu rabatów i upustów finansowych brutto.</w:t>
      </w:r>
    </w:p>
    <w:p w14:paraId="6D4651FA" w14:textId="40856399" w:rsidR="007B0A1C" w:rsidRDefault="007B0A1C" w:rsidP="007B0A1C">
      <w:pPr>
        <w:pStyle w:val="Akapitzlist"/>
        <w:ind w:left="426" w:hanging="426"/>
        <w:jc w:val="both"/>
        <w:rPr>
          <w:rFonts w:asciiTheme="majorBidi" w:hAnsiTheme="majorBidi" w:cstheme="majorBidi"/>
        </w:rPr>
      </w:pPr>
      <w:r w:rsidRPr="008D606D">
        <w:rPr>
          <w:rFonts w:asciiTheme="majorBidi" w:hAnsiTheme="majorBidi" w:cstheme="majorBidi"/>
          <w:b/>
          <w:bCs/>
        </w:rPr>
        <w:t>1.3.</w:t>
      </w:r>
      <w:r w:rsidRPr="009C1A29">
        <w:rPr>
          <w:rFonts w:asciiTheme="majorBidi" w:hAnsiTheme="majorBidi" w:cstheme="majorBidi"/>
        </w:rPr>
        <w:t xml:space="preserve"> </w:t>
      </w:r>
      <w:r>
        <w:rPr>
          <w:rFonts w:asciiTheme="majorBidi" w:hAnsiTheme="majorBidi" w:cstheme="majorBidi"/>
        </w:rPr>
        <w:t>Wykonawca składa ofertę zgodnie ze stanem prawnym obowiązującym na dzień składania ofert dotyczącym obrotu produktami leczniczymi</w:t>
      </w:r>
    </w:p>
    <w:p w14:paraId="3DC3E85F" w14:textId="77777777" w:rsidR="007B0A1C" w:rsidRPr="00C160EC" w:rsidRDefault="007B0A1C" w:rsidP="007B0A1C">
      <w:pPr>
        <w:pStyle w:val="Akapitzlist"/>
        <w:ind w:left="426" w:hanging="426"/>
        <w:jc w:val="both"/>
        <w:rPr>
          <w:rFonts w:asciiTheme="majorBidi" w:hAnsiTheme="majorBidi" w:cstheme="majorBidi"/>
        </w:rPr>
      </w:pPr>
      <w:r w:rsidRPr="00AF0304">
        <w:rPr>
          <w:rFonts w:asciiTheme="majorBidi" w:hAnsiTheme="majorBidi" w:cstheme="majorBidi"/>
          <w:b/>
          <w:bCs/>
        </w:rPr>
        <w:t>1.4</w:t>
      </w:r>
      <w:r w:rsidRPr="00C160EC">
        <w:rPr>
          <w:rFonts w:asciiTheme="majorBidi" w:hAnsiTheme="majorBidi" w:cstheme="majorBidi"/>
          <w:b/>
          <w:bCs/>
        </w:rPr>
        <w:t>.</w:t>
      </w:r>
      <w:r w:rsidRPr="00C160EC">
        <w:rPr>
          <w:rFonts w:asciiTheme="majorBidi" w:hAnsiTheme="majorBidi" w:cstheme="majorBidi"/>
        </w:rPr>
        <w:t xml:space="preserve"> Jeżeli w postępowaniu zostanie złożona oferta, której wybór prowadziłby do powstania u Zamawiającego obowiązku podatkowego zgodnie z przepisami o podatku od towarów i usług (VAT), Zamawiający w celu oceny takiej oferty doliczy do przedstawionej w niej ceny podatek VAT, który miałby obowiązek rozliczyć zgodnie z tymi przepisami. </w:t>
      </w:r>
    </w:p>
    <w:p w14:paraId="1FB65B5B" w14:textId="77777777" w:rsidR="007B0A1C" w:rsidRPr="00C160EC" w:rsidRDefault="007B0A1C" w:rsidP="007B0A1C">
      <w:pPr>
        <w:pStyle w:val="Akapitzlist"/>
        <w:ind w:left="426" w:hanging="426"/>
        <w:jc w:val="both"/>
        <w:rPr>
          <w:rFonts w:asciiTheme="majorBidi" w:hAnsiTheme="majorBidi" w:cstheme="majorBidi"/>
        </w:rPr>
      </w:pPr>
      <w:r w:rsidRPr="00C160EC">
        <w:rPr>
          <w:rFonts w:asciiTheme="majorBidi" w:hAnsiTheme="majorBidi" w:cstheme="majorBidi"/>
          <w:b/>
          <w:bCs/>
        </w:rPr>
        <w:t>1.5.</w:t>
      </w:r>
      <w:r w:rsidRPr="00C160EC">
        <w:rPr>
          <w:rFonts w:asciiTheme="majorBidi" w:hAnsiTheme="majorBidi" w:cstheme="majorBidi"/>
        </w:rPr>
        <w:t xml:space="preserve"> Wykonawca, składając ofertę, zobowiązany jest poinformować Zamawiającego:</w:t>
      </w:r>
    </w:p>
    <w:p w14:paraId="31DB798B" w14:textId="77777777" w:rsidR="007B0A1C" w:rsidRPr="00C160EC" w:rsidRDefault="007B0A1C" w:rsidP="007B0A1C">
      <w:pPr>
        <w:pStyle w:val="Akapitzlist"/>
        <w:ind w:left="426" w:hanging="426"/>
        <w:jc w:val="both"/>
        <w:rPr>
          <w:rFonts w:asciiTheme="majorBidi" w:hAnsiTheme="majorBidi" w:cstheme="majorBidi"/>
        </w:rPr>
      </w:pPr>
      <w:r w:rsidRPr="00C160EC">
        <w:rPr>
          <w:rFonts w:asciiTheme="majorBidi" w:hAnsiTheme="majorBidi" w:cstheme="majorBidi"/>
          <w:b/>
          <w:bCs/>
        </w:rPr>
        <w:t xml:space="preserve">       -</w:t>
      </w:r>
      <w:r w:rsidRPr="00C160EC">
        <w:rPr>
          <w:rFonts w:asciiTheme="majorBidi" w:hAnsiTheme="majorBidi" w:cstheme="majorBidi"/>
        </w:rPr>
        <w:t xml:space="preserve"> czy wybór oferty będzie prowadzić do powstania u Zamawiającego obowiązku podatkowego, - wskazując nazwę (rodzaj) towaru lub usługi, których dostawa lub świadczenie będzie prowadzić do powstania obowiązku podatkowego, </w:t>
      </w:r>
    </w:p>
    <w:p w14:paraId="4BD287E9" w14:textId="2EA3FD01" w:rsidR="007B0A1C" w:rsidRDefault="007B0A1C" w:rsidP="007B0A1C">
      <w:pPr>
        <w:pStyle w:val="Akapitzlist"/>
        <w:ind w:left="426" w:hanging="426"/>
        <w:jc w:val="both"/>
        <w:rPr>
          <w:rFonts w:asciiTheme="majorBidi" w:hAnsiTheme="majorBidi" w:cstheme="majorBidi"/>
        </w:rPr>
      </w:pPr>
      <w:r w:rsidRPr="00C160EC">
        <w:rPr>
          <w:rFonts w:asciiTheme="majorBidi" w:hAnsiTheme="majorBidi" w:cstheme="majorBidi"/>
          <w:b/>
          <w:bCs/>
        </w:rPr>
        <w:t xml:space="preserve">        -</w:t>
      </w:r>
      <w:r w:rsidRPr="00C160EC">
        <w:rPr>
          <w:rFonts w:asciiTheme="majorBidi" w:hAnsiTheme="majorBidi" w:cstheme="majorBidi"/>
        </w:rPr>
        <w:t xml:space="preserve"> wskazując wartość towaru lub usługi objętego obowiązkiem podatkowym, bez kwoty podatku - wskazując stawkę podatku od towarów i usług, która zgodnie z wiedzą wykonawcy, będzie miała zastosowanie.</w:t>
      </w:r>
    </w:p>
    <w:p w14:paraId="642DEBAC" w14:textId="77777777" w:rsidR="00CA54E8" w:rsidRPr="000730AD" w:rsidRDefault="00CA54E8" w:rsidP="007B0A1C">
      <w:pPr>
        <w:pStyle w:val="Akapitzlist"/>
        <w:ind w:left="426" w:hanging="426"/>
        <w:jc w:val="both"/>
        <w:rPr>
          <w:rFonts w:asciiTheme="majorBidi" w:hAnsiTheme="majorBidi" w:cstheme="majorBidi"/>
        </w:rPr>
      </w:pPr>
    </w:p>
    <w:p w14:paraId="44F709AB" w14:textId="2311F286" w:rsidR="00694F14" w:rsidRPr="003C0391" w:rsidRDefault="00694F14" w:rsidP="007B0A1C">
      <w:pPr>
        <w:pStyle w:val="Akapitzlist"/>
        <w:numPr>
          <w:ilvl w:val="0"/>
          <w:numId w:val="47"/>
        </w:num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rPr>
      </w:pPr>
      <w:r w:rsidRPr="003C0391">
        <w:rPr>
          <w:rFonts w:asciiTheme="majorBidi" w:hAnsiTheme="majorBidi" w:cstheme="majorBidi"/>
          <w:b/>
          <w:bCs/>
        </w:rPr>
        <w:t xml:space="preserve">OPIS SPOSOBU PRZYGOTOWANIA OFERT </w:t>
      </w:r>
    </w:p>
    <w:p w14:paraId="543ACB9F" w14:textId="77777777" w:rsidR="00694F14" w:rsidRPr="00C52BD0" w:rsidRDefault="00694F14" w:rsidP="00694F14">
      <w:pPr>
        <w:pStyle w:val="Akapitzlist"/>
        <w:ind w:left="0"/>
        <w:jc w:val="both"/>
        <w:rPr>
          <w:rFonts w:asciiTheme="majorBidi" w:hAnsiTheme="majorBidi" w:cstheme="majorBidi"/>
          <w:b/>
          <w:bCs/>
          <w:sz w:val="16"/>
          <w:szCs w:val="16"/>
        </w:rPr>
      </w:pPr>
    </w:p>
    <w:p w14:paraId="6EA27F2E" w14:textId="247D486E" w:rsidR="00694F14" w:rsidRPr="009C1A29" w:rsidRDefault="00694F14" w:rsidP="00694F14">
      <w:pPr>
        <w:pStyle w:val="Akapitzlist"/>
        <w:ind w:left="0"/>
        <w:jc w:val="both"/>
        <w:rPr>
          <w:rFonts w:asciiTheme="majorBidi" w:hAnsiTheme="majorBidi" w:cstheme="majorBidi"/>
        </w:rPr>
      </w:pPr>
      <w:r w:rsidRPr="00437729">
        <w:rPr>
          <w:rFonts w:asciiTheme="majorBidi" w:hAnsiTheme="majorBidi" w:cstheme="majorBidi"/>
          <w:b/>
          <w:bCs/>
        </w:rPr>
        <w:t>1.</w:t>
      </w:r>
      <w:r w:rsidRPr="009C1A29">
        <w:rPr>
          <w:rFonts w:asciiTheme="majorBidi" w:hAnsiTheme="majorBidi" w:cstheme="majorBidi"/>
        </w:rPr>
        <w:t xml:space="preserve"> </w:t>
      </w:r>
      <w:r w:rsidRPr="009C1A29">
        <w:rPr>
          <w:rFonts w:asciiTheme="majorBidi" w:hAnsiTheme="majorBidi" w:cstheme="majorBidi"/>
          <w:b/>
          <w:bCs/>
        </w:rPr>
        <w:t>Każdy Wykonawca może złożyć jedną ofertę</w:t>
      </w:r>
      <w:r w:rsidR="00A5405F">
        <w:rPr>
          <w:rFonts w:asciiTheme="majorBidi" w:hAnsiTheme="majorBidi" w:cstheme="majorBidi"/>
          <w:b/>
          <w:bCs/>
        </w:rPr>
        <w:t>.</w:t>
      </w:r>
    </w:p>
    <w:p w14:paraId="6AF6018B" w14:textId="77777777" w:rsidR="00694F14" w:rsidRPr="009C1A29" w:rsidRDefault="00694F14" w:rsidP="00694F14">
      <w:pPr>
        <w:pStyle w:val="Akapitzlist"/>
        <w:ind w:left="0"/>
        <w:jc w:val="both"/>
        <w:rPr>
          <w:rFonts w:asciiTheme="majorBidi" w:hAnsiTheme="majorBidi" w:cstheme="majorBidi"/>
        </w:rPr>
      </w:pPr>
      <w:r w:rsidRPr="00437729">
        <w:rPr>
          <w:rFonts w:asciiTheme="majorBidi" w:hAnsiTheme="majorBidi" w:cstheme="majorBidi"/>
          <w:b/>
          <w:bCs/>
        </w:rPr>
        <w:t>2.</w:t>
      </w:r>
      <w:r>
        <w:rPr>
          <w:rFonts w:asciiTheme="majorBidi" w:hAnsiTheme="majorBidi" w:cstheme="majorBidi"/>
        </w:rPr>
        <w:t xml:space="preserve"> </w:t>
      </w:r>
      <w:r w:rsidRPr="009C1A29">
        <w:rPr>
          <w:rFonts w:asciiTheme="majorBidi" w:hAnsiTheme="majorBidi" w:cstheme="majorBidi"/>
        </w:rPr>
        <w:t xml:space="preserve">Ofertę składa się, pod rygorem nieważności, w formie elektronicznej </w:t>
      </w:r>
      <w:r>
        <w:rPr>
          <w:rFonts w:asciiTheme="majorBidi" w:hAnsiTheme="majorBidi" w:cstheme="majorBidi"/>
        </w:rPr>
        <w:t xml:space="preserve">z podpisem kwalifikowanym </w:t>
      </w:r>
      <w:r w:rsidRPr="009C1A29">
        <w:rPr>
          <w:rFonts w:asciiTheme="majorBidi" w:hAnsiTheme="majorBidi" w:cstheme="majorBidi"/>
        </w:rPr>
        <w:t xml:space="preserve">lub w postaci elektronicznej opatrzonej podpisem zaufanym lub podpisem osobistym w formatach danych określonych w przepisach wydanych na podstawie art. 18 ustawy z dnia 17 lutego 2005 r. o informatyzacji działalności podmiotów realizujących zadania publiczne (Dz. U. z 2020 r. poz. 346, 568, 695, 1517 i 2320), </w:t>
      </w:r>
    </w:p>
    <w:p w14:paraId="7AA618D2" w14:textId="08CEC44B" w:rsidR="00694F14" w:rsidRPr="00293A04" w:rsidRDefault="00694F14" w:rsidP="00694F14">
      <w:pPr>
        <w:pStyle w:val="Akapitzlist"/>
        <w:ind w:left="0"/>
        <w:jc w:val="both"/>
        <w:rPr>
          <w:rFonts w:asciiTheme="majorBidi" w:hAnsiTheme="majorBidi" w:cstheme="majorBidi"/>
        </w:rPr>
      </w:pPr>
      <w:r w:rsidRPr="00437729">
        <w:rPr>
          <w:rFonts w:asciiTheme="majorBidi" w:hAnsiTheme="majorBidi" w:cstheme="majorBidi"/>
          <w:b/>
          <w:bCs/>
        </w:rPr>
        <w:t>3.</w:t>
      </w:r>
      <w:r w:rsidRPr="009C1A29">
        <w:rPr>
          <w:rFonts w:asciiTheme="majorBidi" w:hAnsiTheme="majorBidi" w:cstheme="majorBidi"/>
        </w:rPr>
        <w:t xml:space="preserve"> Sposób złożenia oferty w tym zaszyfrowania oferty opisany został </w:t>
      </w:r>
      <w:r w:rsidRPr="00293A04">
        <w:rPr>
          <w:rFonts w:asciiTheme="majorBidi" w:hAnsiTheme="majorBidi" w:cstheme="majorBidi"/>
        </w:rPr>
        <w:t xml:space="preserve">w </w:t>
      </w:r>
      <w:r w:rsidR="00705A81" w:rsidRPr="00293A04">
        <w:rPr>
          <w:rFonts w:asciiTheme="majorBidi" w:hAnsiTheme="majorBidi" w:cstheme="majorBidi"/>
        </w:rPr>
        <w:t>punkcie</w:t>
      </w:r>
      <w:r w:rsidRPr="00293A04">
        <w:rPr>
          <w:rFonts w:asciiTheme="majorBidi" w:hAnsiTheme="majorBidi" w:cstheme="majorBidi"/>
        </w:rPr>
        <w:t xml:space="preserve"> </w:t>
      </w:r>
      <w:r w:rsidR="00D32F47" w:rsidRPr="00293A04">
        <w:rPr>
          <w:rFonts w:asciiTheme="majorBidi" w:hAnsiTheme="majorBidi" w:cstheme="majorBidi"/>
        </w:rPr>
        <w:t>XV</w:t>
      </w:r>
      <w:r w:rsidR="00293A04" w:rsidRPr="00293A04">
        <w:rPr>
          <w:rFonts w:asciiTheme="majorBidi" w:hAnsiTheme="majorBidi" w:cstheme="majorBidi"/>
        </w:rPr>
        <w:t>I</w:t>
      </w:r>
      <w:r w:rsidR="00D32F47" w:rsidRPr="00293A04">
        <w:rPr>
          <w:rFonts w:asciiTheme="majorBidi" w:hAnsiTheme="majorBidi" w:cstheme="majorBidi"/>
        </w:rPr>
        <w:t xml:space="preserve"> </w:t>
      </w:r>
      <w:r w:rsidRPr="00293A04">
        <w:rPr>
          <w:rFonts w:asciiTheme="majorBidi" w:hAnsiTheme="majorBidi" w:cstheme="majorBidi"/>
        </w:rPr>
        <w:t>SWZ.</w:t>
      </w:r>
    </w:p>
    <w:p w14:paraId="51131CB6" w14:textId="77777777" w:rsidR="00694F14" w:rsidRPr="00184177" w:rsidRDefault="00694F14" w:rsidP="00694F14">
      <w:pPr>
        <w:pStyle w:val="Akapitzlist"/>
        <w:ind w:left="0"/>
        <w:jc w:val="both"/>
        <w:rPr>
          <w:rFonts w:asciiTheme="majorBidi" w:hAnsiTheme="majorBidi" w:cstheme="majorBidi"/>
        </w:rPr>
      </w:pPr>
      <w:r w:rsidRPr="00184177">
        <w:rPr>
          <w:rFonts w:asciiTheme="majorBidi" w:hAnsiTheme="majorBidi" w:cstheme="majorBidi"/>
          <w:b/>
          <w:bCs/>
        </w:rPr>
        <w:t>4.</w:t>
      </w:r>
      <w:r w:rsidRPr="00184177">
        <w:rPr>
          <w:rFonts w:asciiTheme="majorBidi" w:hAnsiTheme="majorBidi" w:cstheme="majorBidi"/>
        </w:rPr>
        <w:t xml:space="preserve"> Oferta musi zawierać następujące oświadczenia i dokumenty:</w:t>
      </w:r>
    </w:p>
    <w:p w14:paraId="654145A9" w14:textId="77777777" w:rsidR="00694F14" w:rsidRDefault="00694F14" w:rsidP="00694F14">
      <w:pPr>
        <w:pStyle w:val="Akapitzlist"/>
        <w:ind w:left="0"/>
        <w:jc w:val="both"/>
        <w:rPr>
          <w:rFonts w:asciiTheme="majorBidi" w:hAnsiTheme="majorBidi" w:cstheme="majorBidi"/>
          <w:b/>
          <w:bCs/>
        </w:rPr>
      </w:pPr>
      <w:r>
        <w:rPr>
          <w:rFonts w:asciiTheme="majorBidi" w:hAnsiTheme="majorBidi" w:cstheme="majorBidi"/>
          <w:b/>
          <w:bCs/>
        </w:rPr>
        <w:t xml:space="preserve">4.1. </w:t>
      </w:r>
      <w:r w:rsidRPr="00184177">
        <w:rPr>
          <w:rFonts w:asciiTheme="majorBidi" w:hAnsiTheme="majorBidi" w:cstheme="majorBidi"/>
          <w:b/>
          <w:bCs/>
        </w:rPr>
        <w:t>OFERTĘ WYKONAWCY, stanowiąc</w:t>
      </w:r>
      <w:r>
        <w:rPr>
          <w:rFonts w:asciiTheme="majorBidi" w:hAnsiTheme="majorBidi" w:cstheme="majorBidi"/>
          <w:b/>
          <w:bCs/>
        </w:rPr>
        <w:t>ą</w:t>
      </w:r>
      <w:r w:rsidRPr="00184177">
        <w:rPr>
          <w:rFonts w:asciiTheme="majorBidi" w:hAnsiTheme="majorBidi" w:cstheme="majorBidi"/>
          <w:b/>
          <w:bCs/>
        </w:rPr>
        <w:t xml:space="preserve"> integralną część specyfikacji - </w:t>
      </w:r>
      <w:r w:rsidRPr="00425091">
        <w:rPr>
          <w:rFonts w:asciiTheme="majorBidi" w:hAnsiTheme="majorBidi" w:cstheme="majorBidi"/>
          <w:b/>
          <w:bCs/>
        </w:rPr>
        <w:t xml:space="preserve">Załącznik nr </w:t>
      </w:r>
      <w:r>
        <w:rPr>
          <w:rFonts w:asciiTheme="majorBidi" w:hAnsiTheme="majorBidi" w:cstheme="majorBidi"/>
          <w:b/>
          <w:bCs/>
        </w:rPr>
        <w:t>4</w:t>
      </w:r>
      <w:r w:rsidRPr="00425091">
        <w:rPr>
          <w:rFonts w:asciiTheme="majorBidi" w:hAnsiTheme="majorBidi" w:cstheme="majorBidi"/>
          <w:b/>
          <w:bCs/>
        </w:rPr>
        <w:t xml:space="preserve">, </w:t>
      </w:r>
      <w:r w:rsidRPr="00184177">
        <w:rPr>
          <w:rFonts w:asciiTheme="majorBidi" w:hAnsiTheme="majorBidi" w:cstheme="majorBidi"/>
          <w:b/>
          <w:bCs/>
        </w:rPr>
        <w:t>zawierając</w:t>
      </w:r>
      <w:r>
        <w:rPr>
          <w:rFonts w:asciiTheme="majorBidi" w:hAnsiTheme="majorBidi" w:cstheme="majorBidi"/>
          <w:b/>
          <w:bCs/>
        </w:rPr>
        <w:t>ą</w:t>
      </w:r>
      <w:r w:rsidRPr="00184177">
        <w:rPr>
          <w:rFonts w:asciiTheme="majorBidi" w:hAnsiTheme="majorBidi" w:cstheme="majorBidi"/>
          <w:b/>
          <w:bCs/>
        </w:rPr>
        <w:t xml:space="preserve"> co najmniej dane w poniższym układzie:</w:t>
      </w:r>
    </w:p>
    <w:p w14:paraId="141A528B" w14:textId="77777777" w:rsidR="00694F14" w:rsidRPr="00184177" w:rsidRDefault="00694F14" w:rsidP="00694F14">
      <w:pPr>
        <w:pStyle w:val="Akapitzlist"/>
        <w:spacing w:after="0"/>
        <w:ind w:left="426" w:hanging="426"/>
        <w:jc w:val="both"/>
        <w:rPr>
          <w:rFonts w:asciiTheme="majorBidi" w:hAnsiTheme="majorBidi" w:cstheme="majorBidi"/>
          <w:b/>
          <w:bCs/>
        </w:rPr>
      </w:pPr>
      <w:r w:rsidRPr="009C1A29">
        <w:rPr>
          <w:rFonts w:asciiTheme="majorBidi" w:eastAsia="Times New Roman" w:hAnsiTheme="majorBidi" w:cstheme="majorBidi"/>
          <w:kern w:val="3"/>
          <w:lang w:eastAsia="ar-SA"/>
        </w:rPr>
        <w:t>- nazwa, siedziba Wykonawcy,</w:t>
      </w:r>
    </w:p>
    <w:p w14:paraId="50DD526C" w14:textId="77777777" w:rsidR="00694F14" w:rsidRPr="009C1A29" w:rsidRDefault="00694F14" w:rsidP="00694F14">
      <w:pPr>
        <w:suppressAutoHyphens/>
        <w:autoSpaceDN w:val="0"/>
        <w:spacing w:after="0" w:line="240" w:lineRule="auto"/>
        <w:jc w:val="both"/>
        <w:textAlignment w:val="baseline"/>
        <w:rPr>
          <w:rFonts w:asciiTheme="majorBidi" w:eastAsia="Times New Roman" w:hAnsiTheme="majorBidi" w:cstheme="majorBidi"/>
          <w:color w:val="00B050"/>
          <w:kern w:val="3"/>
          <w:lang w:eastAsia="ar-SA"/>
        </w:rPr>
      </w:pPr>
      <w:r w:rsidRPr="009C1A29">
        <w:rPr>
          <w:rFonts w:asciiTheme="majorBidi" w:eastAsia="Times New Roman" w:hAnsiTheme="majorBidi" w:cstheme="majorBidi"/>
          <w:kern w:val="3"/>
          <w:lang w:eastAsia="ar-SA"/>
        </w:rPr>
        <w:t xml:space="preserve">- nr REGON, NIP, </w:t>
      </w:r>
    </w:p>
    <w:p w14:paraId="55AFCE5A" w14:textId="77777777" w:rsidR="00694F14" w:rsidRDefault="00694F14" w:rsidP="00694F14">
      <w:pPr>
        <w:suppressAutoHyphens/>
        <w:autoSpaceDN w:val="0"/>
        <w:spacing w:after="0" w:line="240" w:lineRule="auto"/>
        <w:jc w:val="both"/>
        <w:textAlignment w:val="baseline"/>
        <w:rPr>
          <w:rFonts w:asciiTheme="majorBidi" w:eastAsia="Times New Roman" w:hAnsiTheme="majorBidi" w:cstheme="majorBidi"/>
          <w:kern w:val="3"/>
          <w:lang w:eastAsia="ar-SA"/>
        </w:rPr>
      </w:pPr>
      <w:r w:rsidRPr="009C1A29">
        <w:rPr>
          <w:rFonts w:asciiTheme="majorBidi" w:eastAsia="Times New Roman" w:hAnsiTheme="majorBidi" w:cstheme="majorBidi"/>
          <w:kern w:val="3"/>
          <w:lang w:eastAsia="ar-SA"/>
        </w:rPr>
        <w:t>- numer telefonu firmy,</w:t>
      </w:r>
    </w:p>
    <w:p w14:paraId="548C39B9" w14:textId="77777777" w:rsidR="00694F14" w:rsidRPr="009C1A29" w:rsidRDefault="00694F14" w:rsidP="00694F14">
      <w:pPr>
        <w:suppressAutoHyphens/>
        <w:autoSpaceDN w:val="0"/>
        <w:spacing w:after="0" w:line="240" w:lineRule="auto"/>
        <w:jc w:val="both"/>
        <w:textAlignment w:val="baseline"/>
        <w:rPr>
          <w:rFonts w:asciiTheme="majorBidi" w:eastAsia="Times New Roman" w:hAnsiTheme="majorBidi" w:cstheme="majorBidi"/>
          <w:kern w:val="3"/>
          <w:lang w:eastAsia="ar-SA"/>
        </w:rPr>
      </w:pPr>
      <w:r w:rsidRPr="009C1A29">
        <w:rPr>
          <w:rFonts w:asciiTheme="majorBidi" w:eastAsia="Times New Roman" w:hAnsiTheme="majorBidi" w:cstheme="majorBidi"/>
          <w:kern w:val="3"/>
          <w:lang w:eastAsia="ar-SA"/>
        </w:rPr>
        <w:t xml:space="preserve">- adres </w:t>
      </w:r>
      <w:r w:rsidRPr="00CE0743">
        <w:rPr>
          <w:rFonts w:asciiTheme="majorBidi" w:eastAsia="Times New Roman" w:hAnsiTheme="majorBidi" w:cstheme="majorBidi"/>
          <w:kern w:val="3"/>
          <w:lang w:eastAsia="ar-SA"/>
        </w:rPr>
        <w:t xml:space="preserve">skrzynki podawczej (konto </w:t>
      </w:r>
      <w:proofErr w:type="spellStart"/>
      <w:r w:rsidRPr="00CE0743">
        <w:rPr>
          <w:rFonts w:asciiTheme="majorBidi" w:eastAsia="Times New Roman" w:hAnsiTheme="majorBidi" w:cstheme="majorBidi"/>
          <w:kern w:val="3"/>
          <w:lang w:eastAsia="ar-SA"/>
        </w:rPr>
        <w:t>ePUAP</w:t>
      </w:r>
      <w:proofErr w:type="spellEnd"/>
      <w:r w:rsidRPr="00CE0743">
        <w:rPr>
          <w:rFonts w:asciiTheme="majorBidi" w:eastAsia="Times New Roman" w:hAnsiTheme="majorBidi" w:cstheme="majorBidi"/>
          <w:kern w:val="3"/>
          <w:lang w:eastAsia="ar-SA"/>
        </w:rPr>
        <w:t>)</w:t>
      </w:r>
    </w:p>
    <w:p w14:paraId="228F3EAF" w14:textId="77777777" w:rsidR="00694F14" w:rsidRPr="009C1A29" w:rsidRDefault="00694F14" w:rsidP="00694F14">
      <w:pPr>
        <w:suppressAutoHyphens/>
        <w:autoSpaceDN w:val="0"/>
        <w:spacing w:after="0" w:line="240" w:lineRule="auto"/>
        <w:jc w:val="both"/>
        <w:textAlignment w:val="baseline"/>
        <w:rPr>
          <w:rFonts w:asciiTheme="majorBidi" w:eastAsia="Times New Roman" w:hAnsiTheme="majorBidi" w:cstheme="majorBidi"/>
          <w:kern w:val="3"/>
          <w:lang w:eastAsia="ar-SA"/>
        </w:rPr>
      </w:pPr>
      <w:r w:rsidRPr="009C1A29">
        <w:rPr>
          <w:rFonts w:asciiTheme="majorBidi" w:eastAsia="Times New Roman" w:hAnsiTheme="majorBidi" w:cstheme="majorBidi"/>
          <w:kern w:val="3"/>
          <w:lang w:eastAsia="ar-SA"/>
        </w:rPr>
        <w:t>- data sporządzenia oferty,</w:t>
      </w:r>
    </w:p>
    <w:p w14:paraId="6C647632" w14:textId="77777777" w:rsidR="00694F14" w:rsidRPr="009C1A29" w:rsidRDefault="00694F14" w:rsidP="00694F14">
      <w:pPr>
        <w:suppressAutoHyphens/>
        <w:autoSpaceDN w:val="0"/>
        <w:spacing w:after="0" w:line="240" w:lineRule="auto"/>
        <w:jc w:val="both"/>
        <w:textAlignment w:val="baseline"/>
        <w:rPr>
          <w:rFonts w:asciiTheme="majorBidi" w:eastAsia="Times New Roman" w:hAnsiTheme="majorBidi" w:cstheme="majorBidi"/>
          <w:kern w:val="3"/>
          <w:lang w:eastAsia="ar-SA"/>
        </w:rPr>
      </w:pPr>
      <w:r w:rsidRPr="009C1A29">
        <w:rPr>
          <w:rFonts w:asciiTheme="majorBidi" w:eastAsia="Times New Roman" w:hAnsiTheme="majorBidi" w:cstheme="majorBidi"/>
          <w:kern w:val="3"/>
          <w:lang w:eastAsia="ar-SA"/>
        </w:rPr>
        <w:t>- cena oferty netto w PLN,</w:t>
      </w:r>
    </w:p>
    <w:p w14:paraId="651745F6" w14:textId="77777777" w:rsidR="00694F14" w:rsidRPr="009C1A29" w:rsidRDefault="00694F14" w:rsidP="00694F14">
      <w:pPr>
        <w:suppressAutoHyphens/>
        <w:autoSpaceDN w:val="0"/>
        <w:spacing w:after="0" w:line="240" w:lineRule="auto"/>
        <w:jc w:val="both"/>
        <w:textAlignment w:val="baseline"/>
        <w:rPr>
          <w:rFonts w:asciiTheme="majorBidi" w:eastAsia="Times New Roman" w:hAnsiTheme="majorBidi" w:cstheme="majorBidi"/>
          <w:kern w:val="3"/>
          <w:lang w:eastAsia="ar-SA"/>
        </w:rPr>
      </w:pPr>
      <w:r w:rsidRPr="009C1A29">
        <w:rPr>
          <w:rFonts w:asciiTheme="majorBidi" w:eastAsia="Times New Roman" w:hAnsiTheme="majorBidi" w:cstheme="majorBidi"/>
          <w:kern w:val="3"/>
          <w:lang w:eastAsia="ar-SA"/>
        </w:rPr>
        <w:t>- cena oferty brutto w PLN,</w:t>
      </w:r>
    </w:p>
    <w:p w14:paraId="48E3DA7D" w14:textId="77777777" w:rsidR="00694F14" w:rsidRPr="009C1A29" w:rsidRDefault="00694F14" w:rsidP="00694F14">
      <w:pPr>
        <w:suppressAutoHyphens/>
        <w:autoSpaceDN w:val="0"/>
        <w:spacing w:after="0" w:line="240" w:lineRule="auto"/>
        <w:jc w:val="both"/>
        <w:textAlignment w:val="baseline"/>
        <w:rPr>
          <w:rFonts w:asciiTheme="majorBidi" w:eastAsia="Times New Roman" w:hAnsiTheme="majorBidi" w:cstheme="majorBidi"/>
          <w:kern w:val="3"/>
          <w:lang w:eastAsia="ar-SA"/>
        </w:rPr>
      </w:pPr>
      <w:r w:rsidRPr="009C1A29">
        <w:rPr>
          <w:rFonts w:asciiTheme="majorBidi" w:eastAsia="Times New Roman" w:hAnsiTheme="majorBidi" w:cstheme="majorBidi"/>
          <w:kern w:val="3"/>
          <w:lang w:eastAsia="ar-SA"/>
        </w:rPr>
        <w:t>- podatek VAT,</w:t>
      </w:r>
    </w:p>
    <w:p w14:paraId="6841CB5E" w14:textId="77777777" w:rsidR="00694F14" w:rsidRDefault="00694F14" w:rsidP="00694F14">
      <w:pPr>
        <w:tabs>
          <w:tab w:val="center" w:pos="5076"/>
        </w:tabs>
        <w:suppressAutoHyphens/>
        <w:autoSpaceDN w:val="0"/>
        <w:spacing w:after="0" w:line="240" w:lineRule="auto"/>
        <w:jc w:val="both"/>
        <w:textAlignment w:val="baseline"/>
        <w:rPr>
          <w:rFonts w:asciiTheme="majorBidi" w:eastAsia="Times New Roman" w:hAnsiTheme="majorBidi" w:cstheme="majorBidi"/>
          <w:kern w:val="3"/>
          <w:lang w:eastAsia="ar-SA"/>
        </w:rPr>
      </w:pPr>
      <w:r w:rsidRPr="009C1A29">
        <w:rPr>
          <w:rFonts w:asciiTheme="majorBidi" w:eastAsia="Times New Roman" w:hAnsiTheme="majorBidi" w:cstheme="majorBidi"/>
          <w:kern w:val="3"/>
          <w:lang w:eastAsia="ar-SA"/>
        </w:rPr>
        <w:t>- forma i termin płatności: (przelew 60 dni</w:t>
      </w:r>
      <w:r>
        <w:rPr>
          <w:rFonts w:asciiTheme="majorBidi" w:eastAsia="Times New Roman" w:hAnsiTheme="majorBidi" w:cstheme="majorBidi"/>
          <w:kern w:val="3"/>
          <w:lang w:eastAsia="ar-SA"/>
        </w:rPr>
        <w:t>, dla dostaw, min. 30 dni dla dzierżaw</w:t>
      </w:r>
      <w:r w:rsidRPr="009C1A29">
        <w:rPr>
          <w:rFonts w:asciiTheme="majorBidi" w:eastAsia="Times New Roman" w:hAnsiTheme="majorBidi" w:cstheme="majorBidi"/>
          <w:i/>
          <w:kern w:val="3"/>
          <w:lang w:eastAsia="ar-SA"/>
        </w:rPr>
        <w:t>)</w:t>
      </w:r>
      <w:r w:rsidRPr="009C1A29">
        <w:rPr>
          <w:rFonts w:asciiTheme="majorBidi" w:eastAsia="Times New Roman" w:hAnsiTheme="majorBidi" w:cstheme="majorBidi"/>
          <w:kern w:val="3"/>
          <w:lang w:eastAsia="ar-SA"/>
        </w:rPr>
        <w:t>,</w:t>
      </w:r>
    </w:p>
    <w:p w14:paraId="3F23CCCF" w14:textId="1AE2CE2E" w:rsidR="00694F14" w:rsidRPr="009C1A29" w:rsidRDefault="00694F14" w:rsidP="00694F14">
      <w:pPr>
        <w:tabs>
          <w:tab w:val="center" w:pos="5076"/>
        </w:tabs>
        <w:suppressAutoHyphens/>
        <w:autoSpaceDN w:val="0"/>
        <w:spacing w:after="0" w:line="240" w:lineRule="auto"/>
        <w:jc w:val="both"/>
        <w:textAlignment w:val="baseline"/>
        <w:rPr>
          <w:rFonts w:asciiTheme="majorBidi" w:eastAsia="Calibri" w:hAnsiTheme="majorBidi" w:cstheme="majorBidi"/>
        </w:rPr>
      </w:pPr>
      <w:r>
        <w:rPr>
          <w:rFonts w:asciiTheme="majorBidi" w:eastAsia="Times New Roman" w:hAnsiTheme="majorBidi" w:cstheme="majorBidi"/>
          <w:kern w:val="3"/>
          <w:lang w:eastAsia="ar-SA"/>
        </w:rPr>
        <w:t>- okres utrzymania stałości cen: min. 12 miesięcy</w:t>
      </w:r>
      <w:r w:rsidR="004365E1">
        <w:rPr>
          <w:rFonts w:asciiTheme="majorBidi" w:eastAsia="Times New Roman" w:hAnsiTheme="majorBidi" w:cstheme="majorBidi"/>
          <w:kern w:val="3"/>
          <w:lang w:eastAsia="ar-SA"/>
        </w:rPr>
        <w:t xml:space="preserve"> dla dostaw</w:t>
      </w:r>
      <w:r>
        <w:rPr>
          <w:rFonts w:asciiTheme="majorBidi" w:eastAsia="Times New Roman" w:hAnsiTheme="majorBidi" w:cstheme="majorBidi"/>
          <w:kern w:val="3"/>
          <w:lang w:eastAsia="ar-SA"/>
        </w:rPr>
        <w:t>,</w:t>
      </w:r>
      <w:r w:rsidR="00A319A9">
        <w:rPr>
          <w:rFonts w:asciiTheme="majorBidi" w:eastAsia="Times New Roman" w:hAnsiTheme="majorBidi" w:cstheme="majorBidi"/>
          <w:kern w:val="3"/>
          <w:lang w:eastAsia="ar-SA"/>
        </w:rPr>
        <w:t xml:space="preserve"> przez cały </w:t>
      </w:r>
      <w:r w:rsidR="004365E1">
        <w:rPr>
          <w:rFonts w:asciiTheme="majorBidi" w:eastAsia="Times New Roman" w:hAnsiTheme="majorBidi" w:cstheme="majorBidi"/>
          <w:kern w:val="3"/>
          <w:lang w:eastAsia="ar-SA"/>
        </w:rPr>
        <w:t>okres umowy dla dzierżaw,</w:t>
      </w:r>
    </w:p>
    <w:p w14:paraId="5B74FE1C" w14:textId="6F5B12E8" w:rsidR="00694F14" w:rsidRDefault="00694F14" w:rsidP="00694F14">
      <w:pPr>
        <w:widowControl w:val="0"/>
        <w:tabs>
          <w:tab w:val="center" w:pos="4536"/>
        </w:tabs>
        <w:suppressAutoHyphens/>
        <w:autoSpaceDN w:val="0"/>
        <w:spacing w:after="0" w:line="240" w:lineRule="auto"/>
        <w:jc w:val="both"/>
        <w:textAlignment w:val="baseline"/>
        <w:rPr>
          <w:rFonts w:asciiTheme="majorBidi" w:eastAsia="Times New Roman" w:hAnsiTheme="majorBidi" w:cstheme="majorBidi"/>
          <w:kern w:val="3"/>
          <w:lang w:eastAsia="ar-SA"/>
        </w:rPr>
      </w:pPr>
      <w:r w:rsidRPr="009C1A29">
        <w:rPr>
          <w:rFonts w:asciiTheme="majorBidi" w:eastAsia="Times New Roman" w:hAnsiTheme="majorBidi" w:cstheme="majorBidi"/>
          <w:kern w:val="3"/>
          <w:lang w:eastAsia="ar-SA"/>
        </w:rPr>
        <w:t xml:space="preserve">- termin realizacji przedmiotu zamówienia, zgodny </w:t>
      </w:r>
      <w:r w:rsidRPr="00425091">
        <w:rPr>
          <w:rFonts w:asciiTheme="majorBidi" w:eastAsia="Times New Roman" w:hAnsiTheme="majorBidi" w:cstheme="majorBidi"/>
          <w:kern w:val="3"/>
          <w:lang w:eastAsia="ar-SA"/>
        </w:rPr>
        <w:t xml:space="preserve">z </w:t>
      </w:r>
      <w:r>
        <w:rPr>
          <w:rFonts w:asciiTheme="majorBidi" w:eastAsia="Times New Roman" w:hAnsiTheme="majorBidi" w:cstheme="majorBidi"/>
          <w:kern w:val="3"/>
          <w:lang w:eastAsia="ar-SA"/>
        </w:rPr>
        <w:t>Rozdziałem</w:t>
      </w:r>
      <w:r w:rsidRPr="00425091">
        <w:rPr>
          <w:rFonts w:asciiTheme="majorBidi" w:eastAsia="Times New Roman" w:hAnsiTheme="majorBidi" w:cstheme="majorBidi"/>
          <w:kern w:val="3"/>
          <w:lang w:eastAsia="ar-SA"/>
        </w:rPr>
        <w:t xml:space="preserve"> </w:t>
      </w:r>
      <w:r w:rsidR="00D32F47" w:rsidRPr="009245AF">
        <w:rPr>
          <w:rFonts w:asciiTheme="majorBidi" w:eastAsia="Times New Roman" w:hAnsiTheme="majorBidi" w:cstheme="majorBidi"/>
          <w:kern w:val="3"/>
          <w:lang w:eastAsia="ar-SA"/>
        </w:rPr>
        <w:t xml:space="preserve">V </w:t>
      </w:r>
      <w:r w:rsidRPr="009245AF">
        <w:rPr>
          <w:rFonts w:asciiTheme="majorBidi" w:eastAsia="Times New Roman" w:hAnsiTheme="majorBidi" w:cstheme="majorBidi"/>
          <w:kern w:val="3"/>
          <w:lang w:eastAsia="ar-SA"/>
        </w:rPr>
        <w:t>S</w:t>
      </w:r>
      <w:r w:rsidRPr="00425091">
        <w:rPr>
          <w:rFonts w:asciiTheme="majorBidi" w:eastAsia="Times New Roman" w:hAnsiTheme="majorBidi" w:cstheme="majorBidi"/>
          <w:kern w:val="3"/>
          <w:lang w:eastAsia="ar-SA"/>
        </w:rPr>
        <w:t>WZ,</w:t>
      </w:r>
    </w:p>
    <w:p w14:paraId="32455B01" w14:textId="0034D1D5" w:rsidR="00694F14" w:rsidRDefault="00694F14" w:rsidP="00694F14">
      <w:pPr>
        <w:widowControl w:val="0"/>
        <w:tabs>
          <w:tab w:val="center" w:pos="4536"/>
        </w:tabs>
        <w:suppressAutoHyphens/>
        <w:autoSpaceDN w:val="0"/>
        <w:spacing w:after="0" w:line="240" w:lineRule="auto"/>
        <w:jc w:val="both"/>
        <w:textAlignment w:val="baseline"/>
        <w:rPr>
          <w:rFonts w:asciiTheme="majorBidi" w:eastAsia="Times New Roman" w:hAnsiTheme="majorBidi" w:cstheme="majorBidi"/>
          <w:kern w:val="3"/>
          <w:lang w:eastAsia="ar-SA"/>
        </w:rPr>
      </w:pPr>
      <w:r w:rsidRPr="009C1A29">
        <w:rPr>
          <w:rFonts w:asciiTheme="majorBidi" w:eastAsia="Times New Roman" w:hAnsiTheme="majorBidi" w:cstheme="majorBidi"/>
          <w:kern w:val="3"/>
          <w:lang w:eastAsia="ar-SA"/>
        </w:rPr>
        <w:t xml:space="preserve">- termin </w:t>
      </w:r>
      <w:r>
        <w:rPr>
          <w:rFonts w:asciiTheme="majorBidi" w:eastAsia="Times New Roman" w:hAnsiTheme="majorBidi" w:cstheme="majorBidi"/>
          <w:kern w:val="3"/>
          <w:lang w:eastAsia="ar-SA"/>
        </w:rPr>
        <w:t>dostaw cząstkowych</w:t>
      </w:r>
      <w:r w:rsidRPr="009C1A29">
        <w:rPr>
          <w:rFonts w:asciiTheme="majorBidi" w:eastAsia="Times New Roman" w:hAnsiTheme="majorBidi" w:cstheme="majorBidi"/>
          <w:kern w:val="3"/>
          <w:lang w:eastAsia="ar-SA"/>
        </w:rPr>
        <w:t xml:space="preserve">, zgodny </w:t>
      </w:r>
      <w:r w:rsidRPr="00425091">
        <w:rPr>
          <w:rFonts w:asciiTheme="majorBidi" w:eastAsia="Times New Roman" w:hAnsiTheme="majorBidi" w:cstheme="majorBidi"/>
          <w:kern w:val="3"/>
          <w:lang w:eastAsia="ar-SA"/>
        </w:rPr>
        <w:t xml:space="preserve">z </w:t>
      </w:r>
      <w:r>
        <w:rPr>
          <w:rFonts w:asciiTheme="majorBidi" w:eastAsia="Times New Roman" w:hAnsiTheme="majorBidi" w:cstheme="majorBidi"/>
          <w:kern w:val="3"/>
          <w:lang w:eastAsia="ar-SA"/>
        </w:rPr>
        <w:t>Rozdziałem</w:t>
      </w:r>
      <w:r w:rsidRPr="00425091">
        <w:rPr>
          <w:rFonts w:asciiTheme="majorBidi" w:eastAsia="Times New Roman" w:hAnsiTheme="majorBidi" w:cstheme="majorBidi"/>
          <w:kern w:val="3"/>
          <w:lang w:eastAsia="ar-SA"/>
        </w:rPr>
        <w:t xml:space="preserve"> V SWZ</w:t>
      </w:r>
      <w:r w:rsidR="003C0391">
        <w:rPr>
          <w:rFonts w:asciiTheme="majorBidi" w:eastAsia="Times New Roman" w:hAnsiTheme="majorBidi" w:cstheme="majorBidi"/>
          <w:kern w:val="3"/>
          <w:lang w:eastAsia="ar-SA"/>
        </w:rPr>
        <w:t>, pkt. 2</w:t>
      </w:r>
      <w:r w:rsidRPr="00425091">
        <w:rPr>
          <w:rFonts w:asciiTheme="majorBidi" w:eastAsia="Times New Roman" w:hAnsiTheme="majorBidi" w:cstheme="majorBidi"/>
          <w:kern w:val="3"/>
          <w:lang w:eastAsia="ar-SA"/>
        </w:rPr>
        <w:t>,</w:t>
      </w:r>
    </w:p>
    <w:p w14:paraId="6C0CCB1B" w14:textId="0D521944" w:rsidR="00694F14" w:rsidRPr="00425091" w:rsidRDefault="00694F14" w:rsidP="00694F14">
      <w:pPr>
        <w:widowControl w:val="0"/>
        <w:tabs>
          <w:tab w:val="center" w:pos="4536"/>
        </w:tabs>
        <w:suppressAutoHyphens/>
        <w:autoSpaceDN w:val="0"/>
        <w:spacing w:after="0" w:line="240" w:lineRule="auto"/>
        <w:jc w:val="both"/>
        <w:textAlignment w:val="baseline"/>
        <w:rPr>
          <w:rFonts w:asciiTheme="majorBidi" w:eastAsia="Lucida Sans Unicode" w:hAnsiTheme="majorBidi" w:cstheme="majorBidi"/>
          <w:kern w:val="2"/>
          <w:lang w:eastAsia="pl-PL" w:bidi="or-IN"/>
        </w:rPr>
      </w:pPr>
      <w:r>
        <w:rPr>
          <w:rFonts w:asciiTheme="majorBidi" w:eastAsia="Times New Roman" w:hAnsiTheme="majorBidi" w:cstheme="majorBidi"/>
          <w:kern w:val="3"/>
          <w:lang w:eastAsia="ar-SA"/>
        </w:rPr>
        <w:t>- termin ważności</w:t>
      </w:r>
      <w:r w:rsidRPr="009C1A29">
        <w:rPr>
          <w:rFonts w:asciiTheme="majorBidi" w:eastAsia="Lucida Sans Unicode" w:hAnsiTheme="majorBidi" w:cstheme="majorBidi"/>
          <w:kern w:val="2"/>
          <w:lang w:eastAsia="pl-PL" w:bidi="or-IN"/>
        </w:rPr>
        <w:t xml:space="preserve"> w miesiącach liczony od daty </w:t>
      </w:r>
      <w:r>
        <w:rPr>
          <w:rFonts w:asciiTheme="majorBidi" w:eastAsia="Lucida Sans Unicode" w:hAnsiTheme="majorBidi" w:cstheme="majorBidi"/>
          <w:kern w:val="2"/>
          <w:lang w:eastAsia="pl-PL" w:bidi="or-IN"/>
        </w:rPr>
        <w:t xml:space="preserve">każdorazowej dostawy do Zamawiającego, zgodnie z </w:t>
      </w:r>
      <w:r w:rsidRPr="009C1A29">
        <w:rPr>
          <w:rFonts w:asciiTheme="majorBidi" w:eastAsia="Lucida Sans Unicode" w:hAnsiTheme="majorBidi" w:cstheme="majorBidi"/>
          <w:kern w:val="2"/>
          <w:lang w:eastAsia="pl-PL" w:bidi="or-IN"/>
        </w:rPr>
        <w:t xml:space="preserve"> </w:t>
      </w:r>
      <w:r>
        <w:rPr>
          <w:rFonts w:asciiTheme="majorBidi" w:eastAsia="Lucida Sans Unicode" w:hAnsiTheme="majorBidi" w:cstheme="majorBidi"/>
          <w:kern w:val="2"/>
          <w:lang w:eastAsia="pl-PL" w:bidi="or-IN"/>
        </w:rPr>
        <w:t xml:space="preserve"> </w:t>
      </w:r>
      <w:r w:rsidRPr="009C1A29">
        <w:rPr>
          <w:rFonts w:asciiTheme="majorBidi" w:eastAsia="Lucida Sans Unicode" w:hAnsiTheme="majorBidi" w:cstheme="majorBidi"/>
          <w:kern w:val="2"/>
          <w:lang w:eastAsia="pl-PL" w:bidi="or-IN"/>
        </w:rPr>
        <w:lastRenderedPageBreak/>
        <w:t xml:space="preserve">wymaganiami Zamawiającego określonymi w </w:t>
      </w:r>
      <w:r w:rsidR="00E404D7">
        <w:rPr>
          <w:rFonts w:asciiTheme="majorBidi" w:eastAsia="Lucida Sans Unicode" w:hAnsiTheme="majorBidi" w:cstheme="majorBidi"/>
          <w:kern w:val="2"/>
          <w:lang w:eastAsia="pl-PL" w:bidi="or-IN"/>
        </w:rPr>
        <w:t>pkt.</w:t>
      </w:r>
      <w:r w:rsidRPr="00425091">
        <w:rPr>
          <w:rFonts w:asciiTheme="majorBidi" w:eastAsia="Lucida Sans Unicode" w:hAnsiTheme="majorBidi" w:cstheme="majorBidi"/>
          <w:kern w:val="2"/>
          <w:lang w:eastAsia="pl-PL" w:bidi="or-IN"/>
        </w:rPr>
        <w:t xml:space="preserve"> </w:t>
      </w:r>
      <w:r w:rsidR="00201315">
        <w:rPr>
          <w:rFonts w:asciiTheme="majorBidi" w:eastAsia="Lucida Sans Unicode" w:hAnsiTheme="majorBidi" w:cstheme="majorBidi"/>
          <w:kern w:val="2"/>
          <w:lang w:eastAsia="pl-PL" w:bidi="or-IN"/>
        </w:rPr>
        <w:t>I</w:t>
      </w:r>
      <w:r w:rsidRPr="00425091">
        <w:rPr>
          <w:rFonts w:asciiTheme="majorBidi" w:eastAsia="Lucida Sans Unicode" w:hAnsiTheme="majorBidi" w:cstheme="majorBidi"/>
          <w:kern w:val="2"/>
          <w:lang w:eastAsia="pl-PL" w:bidi="or-IN"/>
        </w:rPr>
        <w:t xml:space="preserve">V </w:t>
      </w:r>
      <w:proofErr w:type="spellStart"/>
      <w:r>
        <w:rPr>
          <w:rFonts w:asciiTheme="majorBidi" w:eastAsia="Lucida Sans Unicode" w:hAnsiTheme="majorBidi" w:cstheme="majorBidi"/>
          <w:kern w:val="2"/>
          <w:lang w:eastAsia="pl-PL" w:bidi="or-IN"/>
        </w:rPr>
        <w:t>p</w:t>
      </w:r>
      <w:r w:rsidR="00201315">
        <w:rPr>
          <w:rFonts w:asciiTheme="majorBidi" w:eastAsia="Lucida Sans Unicode" w:hAnsiTheme="majorBidi" w:cstheme="majorBidi"/>
          <w:kern w:val="2"/>
          <w:lang w:eastAsia="pl-PL" w:bidi="or-IN"/>
        </w:rPr>
        <w:t>p</w:t>
      </w:r>
      <w:r>
        <w:rPr>
          <w:rFonts w:asciiTheme="majorBidi" w:eastAsia="Lucida Sans Unicode" w:hAnsiTheme="majorBidi" w:cstheme="majorBidi"/>
          <w:kern w:val="2"/>
          <w:lang w:eastAsia="pl-PL" w:bidi="or-IN"/>
        </w:rPr>
        <w:t>kt</w:t>
      </w:r>
      <w:proofErr w:type="spellEnd"/>
      <w:r>
        <w:rPr>
          <w:rFonts w:asciiTheme="majorBidi" w:eastAsia="Lucida Sans Unicode" w:hAnsiTheme="majorBidi" w:cstheme="majorBidi"/>
          <w:kern w:val="2"/>
          <w:lang w:eastAsia="pl-PL" w:bidi="or-IN"/>
        </w:rPr>
        <w:t xml:space="preserve">. </w:t>
      </w:r>
      <w:r w:rsidRPr="00836EB3">
        <w:rPr>
          <w:rFonts w:asciiTheme="majorBidi" w:eastAsia="Lucida Sans Unicode" w:hAnsiTheme="majorBidi" w:cstheme="majorBidi"/>
          <w:kern w:val="2"/>
          <w:lang w:eastAsia="pl-PL" w:bidi="or-IN"/>
        </w:rPr>
        <w:t>7.</w:t>
      </w:r>
      <w:r w:rsidR="00201315">
        <w:rPr>
          <w:rFonts w:asciiTheme="majorBidi" w:eastAsia="Lucida Sans Unicode" w:hAnsiTheme="majorBidi" w:cstheme="majorBidi"/>
          <w:kern w:val="2"/>
          <w:lang w:eastAsia="pl-PL" w:bidi="or-IN"/>
        </w:rPr>
        <w:t>1</w:t>
      </w:r>
      <w:r w:rsidRPr="00836EB3">
        <w:rPr>
          <w:rFonts w:asciiTheme="majorBidi" w:eastAsia="Lucida Sans Unicode" w:hAnsiTheme="majorBidi" w:cstheme="majorBidi"/>
          <w:kern w:val="2"/>
          <w:lang w:eastAsia="pl-PL" w:bidi="or-IN"/>
        </w:rPr>
        <w:t xml:space="preserve"> SWZ</w:t>
      </w:r>
    </w:p>
    <w:p w14:paraId="41D8C5FE" w14:textId="77777777" w:rsidR="00694F14" w:rsidRPr="009C1A29" w:rsidRDefault="00694F14" w:rsidP="00694F14">
      <w:pPr>
        <w:suppressAutoHyphens/>
        <w:autoSpaceDE w:val="0"/>
        <w:autoSpaceDN w:val="0"/>
        <w:spacing w:after="0" w:line="240" w:lineRule="auto"/>
        <w:jc w:val="both"/>
        <w:textAlignment w:val="baseline"/>
        <w:rPr>
          <w:rFonts w:asciiTheme="majorBidi" w:eastAsia="Times New Roman" w:hAnsiTheme="majorBidi" w:cstheme="majorBidi"/>
          <w:kern w:val="3"/>
          <w:lang w:eastAsia="ar-SA"/>
        </w:rPr>
      </w:pPr>
      <w:r w:rsidRPr="009C1A29">
        <w:rPr>
          <w:rFonts w:asciiTheme="majorBidi" w:eastAsia="Times New Roman" w:hAnsiTheme="majorBidi" w:cstheme="majorBidi"/>
          <w:kern w:val="3"/>
          <w:lang w:eastAsia="ar-SA"/>
        </w:rPr>
        <w:t>- oświadczenia Wykonawcy,</w:t>
      </w:r>
    </w:p>
    <w:p w14:paraId="34306C6D" w14:textId="77777777" w:rsidR="00694F14" w:rsidRPr="009C1A29" w:rsidRDefault="00694F14" w:rsidP="00694F14">
      <w:pPr>
        <w:suppressAutoHyphens/>
        <w:autoSpaceDN w:val="0"/>
        <w:spacing w:after="0" w:line="240" w:lineRule="auto"/>
        <w:jc w:val="both"/>
        <w:textAlignment w:val="baseline"/>
        <w:rPr>
          <w:rFonts w:asciiTheme="majorBidi" w:eastAsia="Times New Roman" w:hAnsiTheme="majorBidi" w:cstheme="majorBidi"/>
          <w:kern w:val="3"/>
          <w:lang w:eastAsia="ar-SA"/>
        </w:rPr>
      </w:pPr>
      <w:r w:rsidRPr="009C1A29">
        <w:rPr>
          <w:rFonts w:asciiTheme="majorBidi" w:eastAsia="Times New Roman" w:hAnsiTheme="majorBidi" w:cstheme="majorBidi"/>
          <w:kern w:val="3"/>
          <w:lang w:eastAsia="ar-SA"/>
        </w:rPr>
        <w:t>- wykaz dołączonych dokumentów.</w:t>
      </w:r>
    </w:p>
    <w:p w14:paraId="40BC728E" w14:textId="77777777" w:rsidR="00694F14" w:rsidRPr="009C1A29" w:rsidRDefault="00694F14" w:rsidP="00694F14">
      <w:pPr>
        <w:spacing w:after="0" w:line="240" w:lineRule="auto"/>
        <w:jc w:val="both"/>
        <w:rPr>
          <w:rFonts w:asciiTheme="majorBidi" w:eastAsia="Lucida Sans Unicode" w:hAnsiTheme="majorBidi" w:cstheme="majorBidi"/>
          <w:kern w:val="2"/>
          <w:lang w:eastAsia="pl-PL" w:bidi="or-IN"/>
        </w:rPr>
      </w:pPr>
      <w:r w:rsidRPr="00B81CED">
        <w:rPr>
          <w:rFonts w:asciiTheme="majorBidi" w:eastAsia="Times New Roman" w:hAnsiTheme="majorBidi" w:cstheme="majorBidi"/>
          <w:b/>
          <w:bCs/>
          <w:lang w:eastAsia="pl-PL"/>
        </w:rPr>
        <w:t>4.2</w:t>
      </w:r>
      <w:r>
        <w:rPr>
          <w:rFonts w:asciiTheme="majorBidi" w:eastAsia="Times New Roman" w:hAnsiTheme="majorBidi" w:cstheme="majorBidi"/>
          <w:lang w:eastAsia="pl-PL"/>
        </w:rPr>
        <w:t>.</w:t>
      </w:r>
      <w:r w:rsidRPr="009C1A29">
        <w:rPr>
          <w:rFonts w:asciiTheme="majorBidi" w:eastAsia="Times New Roman" w:hAnsiTheme="majorBidi" w:cstheme="majorBidi"/>
          <w:lang w:eastAsia="pl-PL"/>
        </w:rPr>
        <w:t xml:space="preserve"> </w:t>
      </w:r>
      <w:r w:rsidRPr="009C1A29">
        <w:rPr>
          <w:rFonts w:asciiTheme="majorBidi" w:eastAsia="Lucida Sans Unicode" w:hAnsiTheme="majorBidi" w:cstheme="majorBidi"/>
          <w:b/>
          <w:bCs/>
          <w:kern w:val="2"/>
          <w:lang w:eastAsia="pl-PL" w:bidi="or-IN"/>
        </w:rPr>
        <w:t>kosztorys ofertowy,</w:t>
      </w:r>
      <w:r w:rsidRPr="009C1A29">
        <w:rPr>
          <w:rFonts w:asciiTheme="majorBidi" w:eastAsia="Lucida Sans Unicode" w:hAnsiTheme="majorBidi" w:cstheme="majorBidi"/>
          <w:kern w:val="2"/>
          <w:lang w:eastAsia="pl-PL" w:bidi="or-IN"/>
        </w:rPr>
        <w:t xml:space="preserve"> </w:t>
      </w:r>
      <w:r w:rsidRPr="009C1A29">
        <w:rPr>
          <w:rFonts w:asciiTheme="majorBidi" w:eastAsia="Lucida Sans Unicode" w:hAnsiTheme="majorBidi" w:cstheme="majorBidi"/>
          <w:color w:val="000000"/>
          <w:kern w:val="2"/>
          <w:lang w:eastAsia="pl-PL" w:bidi="or-IN"/>
        </w:rPr>
        <w:t xml:space="preserve">określony w </w:t>
      </w:r>
      <w:r w:rsidRPr="00425091">
        <w:rPr>
          <w:rFonts w:asciiTheme="majorBidi" w:eastAsia="Lucida Sans Unicode" w:hAnsiTheme="majorBidi" w:cstheme="majorBidi"/>
          <w:b/>
          <w:bCs/>
          <w:kern w:val="2"/>
          <w:lang w:eastAsia="pl-PL" w:bidi="or-IN"/>
        </w:rPr>
        <w:t>Za</w:t>
      </w:r>
      <w:r w:rsidRPr="00425091">
        <w:rPr>
          <w:rFonts w:asciiTheme="majorBidi" w:eastAsia="Lucida Sans Unicode" w:hAnsiTheme="majorBidi" w:cstheme="majorBidi"/>
          <w:b/>
          <w:kern w:val="2"/>
          <w:lang w:eastAsia="pl-PL" w:bidi="or-IN"/>
        </w:rPr>
        <w:t xml:space="preserve">łączniku nr </w:t>
      </w:r>
      <w:r>
        <w:rPr>
          <w:rFonts w:asciiTheme="majorBidi" w:eastAsia="Lucida Sans Unicode" w:hAnsiTheme="majorBidi" w:cstheme="majorBidi"/>
          <w:b/>
          <w:kern w:val="2"/>
          <w:lang w:eastAsia="pl-PL" w:bidi="or-IN"/>
        </w:rPr>
        <w:t>1</w:t>
      </w:r>
      <w:r w:rsidRPr="00425091">
        <w:rPr>
          <w:rFonts w:asciiTheme="majorBidi" w:eastAsia="Lucida Sans Unicode" w:hAnsiTheme="majorBidi" w:cstheme="majorBidi"/>
          <w:b/>
          <w:kern w:val="2"/>
          <w:lang w:eastAsia="pl-PL" w:bidi="or-IN"/>
        </w:rPr>
        <w:t xml:space="preserve"> do SWZ,</w:t>
      </w:r>
      <w:r w:rsidRPr="00425091">
        <w:rPr>
          <w:rFonts w:asciiTheme="majorBidi" w:eastAsia="Lucida Sans Unicode" w:hAnsiTheme="majorBidi" w:cstheme="majorBidi"/>
          <w:kern w:val="2"/>
          <w:lang w:eastAsia="pl-PL" w:bidi="or-IN"/>
        </w:rPr>
        <w:t xml:space="preserve"> </w:t>
      </w:r>
      <w:r w:rsidRPr="009C1A29">
        <w:rPr>
          <w:rFonts w:asciiTheme="majorBidi" w:eastAsia="Lucida Sans Unicode" w:hAnsiTheme="majorBidi" w:cstheme="majorBidi"/>
          <w:kern w:val="2"/>
          <w:lang w:eastAsia="pl-PL" w:bidi="or-IN"/>
        </w:rPr>
        <w:t>wskazujący co najmniej na:</w:t>
      </w:r>
    </w:p>
    <w:p w14:paraId="18838D13" w14:textId="77777777" w:rsidR="00694F14" w:rsidRPr="009C1A29" w:rsidRDefault="00694F14" w:rsidP="00694F14">
      <w:pPr>
        <w:widowControl w:val="0"/>
        <w:tabs>
          <w:tab w:val="center" w:pos="4536"/>
        </w:tabs>
        <w:suppressAutoHyphens/>
        <w:spacing w:after="0" w:line="240" w:lineRule="auto"/>
        <w:jc w:val="both"/>
        <w:rPr>
          <w:rFonts w:asciiTheme="majorBidi" w:eastAsia="Lucida Sans Unicode" w:hAnsiTheme="majorBidi" w:cstheme="majorBidi"/>
          <w:kern w:val="2"/>
          <w:lang w:eastAsia="pl-PL" w:bidi="or-IN"/>
        </w:rPr>
      </w:pPr>
      <w:r w:rsidRPr="009C1A29">
        <w:rPr>
          <w:rFonts w:asciiTheme="majorBidi" w:eastAsia="Lucida Sans Unicode" w:hAnsiTheme="majorBidi" w:cstheme="majorBidi"/>
          <w:kern w:val="2"/>
          <w:lang w:eastAsia="pl-PL" w:bidi="or-IN"/>
        </w:rPr>
        <w:t xml:space="preserve">- dane oferowanego przedmiotu zamówienia, </w:t>
      </w:r>
    </w:p>
    <w:p w14:paraId="09C7E36E" w14:textId="77777777" w:rsidR="00694F14" w:rsidRPr="009C1A29" w:rsidRDefault="00694F14" w:rsidP="00694F14">
      <w:pPr>
        <w:widowControl w:val="0"/>
        <w:tabs>
          <w:tab w:val="center" w:pos="4536"/>
        </w:tabs>
        <w:suppressAutoHyphens/>
        <w:spacing w:after="0" w:line="240" w:lineRule="auto"/>
        <w:jc w:val="both"/>
        <w:rPr>
          <w:rFonts w:asciiTheme="majorBidi" w:eastAsia="Lucida Sans Unicode" w:hAnsiTheme="majorBidi" w:cstheme="majorBidi"/>
          <w:kern w:val="2"/>
          <w:lang w:eastAsia="pl-PL" w:bidi="or-IN"/>
        </w:rPr>
      </w:pPr>
      <w:r w:rsidRPr="009C1A29">
        <w:rPr>
          <w:rFonts w:asciiTheme="majorBidi" w:eastAsia="Lucida Sans Unicode" w:hAnsiTheme="majorBidi" w:cstheme="majorBidi"/>
          <w:kern w:val="2"/>
          <w:lang w:eastAsia="pl-PL" w:bidi="or-IN"/>
        </w:rPr>
        <w:t>- wielkość przedmiotu zamówienia ,</w:t>
      </w:r>
    </w:p>
    <w:p w14:paraId="546C980D" w14:textId="77777777" w:rsidR="00694F14" w:rsidRPr="009C1A29" w:rsidRDefault="00694F14" w:rsidP="00694F14">
      <w:pPr>
        <w:widowControl w:val="0"/>
        <w:tabs>
          <w:tab w:val="center" w:pos="4536"/>
        </w:tabs>
        <w:suppressAutoHyphens/>
        <w:spacing w:after="0" w:line="240" w:lineRule="auto"/>
        <w:jc w:val="both"/>
        <w:rPr>
          <w:rFonts w:asciiTheme="majorBidi" w:eastAsia="Lucida Sans Unicode" w:hAnsiTheme="majorBidi" w:cstheme="majorBidi"/>
          <w:kern w:val="2"/>
          <w:lang w:eastAsia="pl-PL" w:bidi="or-IN"/>
        </w:rPr>
      </w:pPr>
      <w:r w:rsidRPr="009C1A29">
        <w:rPr>
          <w:rFonts w:asciiTheme="majorBidi" w:eastAsia="Lucida Sans Unicode" w:hAnsiTheme="majorBidi" w:cstheme="majorBidi"/>
          <w:kern w:val="2"/>
          <w:lang w:eastAsia="pl-PL" w:bidi="or-IN"/>
        </w:rPr>
        <w:t>- zapotrzebowaną ilość,</w:t>
      </w:r>
    </w:p>
    <w:p w14:paraId="65120130" w14:textId="77777777" w:rsidR="00694F14" w:rsidRPr="009C1A29" w:rsidRDefault="00694F14" w:rsidP="00694F14">
      <w:pPr>
        <w:widowControl w:val="0"/>
        <w:tabs>
          <w:tab w:val="num" w:pos="2160"/>
          <w:tab w:val="center" w:pos="4536"/>
        </w:tabs>
        <w:suppressAutoHyphens/>
        <w:spacing w:after="0" w:line="240" w:lineRule="auto"/>
        <w:jc w:val="both"/>
        <w:rPr>
          <w:rFonts w:asciiTheme="majorBidi" w:eastAsia="Lucida Sans Unicode" w:hAnsiTheme="majorBidi" w:cstheme="majorBidi"/>
          <w:kern w:val="2"/>
          <w:lang w:eastAsia="pl-PL" w:bidi="or-IN"/>
        </w:rPr>
      </w:pPr>
      <w:r w:rsidRPr="009C1A29">
        <w:rPr>
          <w:rFonts w:asciiTheme="majorBidi" w:eastAsia="Lucida Sans Unicode" w:hAnsiTheme="majorBidi" w:cstheme="majorBidi"/>
          <w:kern w:val="2"/>
          <w:lang w:eastAsia="pl-PL" w:bidi="or-IN"/>
        </w:rPr>
        <w:t xml:space="preserve">- ceny jednostkowe netto, brutto </w:t>
      </w:r>
    </w:p>
    <w:p w14:paraId="7EC47FCD" w14:textId="77777777" w:rsidR="00694F14" w:rsidRPr="009C1A29" w:rsidRDefault="00694F14" w:rsidP="00694F14">
      <w:pPr>
        <w:tabs>
          <w:tab w:val="center" w:pos="4536"/>
        </w:tabs>
        <w:spacing w:after="0" w:line="240" w:lineRule="auto"/>
        <w:jc w:val="both"/>
        <w:rPr>
          <w:rFonts w:asciiTheme="majorBidi" w:eastAsia="Lucida Sans Unicode" w:hAnsiTheme="majorBidi" w:cstheme="majorBidi"/>
          <w:kern w:val="2"/>
          <w:lang w:eastAsia="pl-PL" w:bidi="or-IN"/>
        </w:rPr>
      </w:pPr>
      <w:r w:rsidRPr="009C1A29">
        <w:rPr>
          <w:rFonts w:asciiTheme="majorBidi" w:eastAsia="Lucida Sans Unicode" w:hAnsiTheme="majorBidi" w:cstheme="majorBidi"/>
          <w:kern w:val="2"/>
          <w:lang w:eastAsia="pl-PL" w:bidi="or-IN"/>
        </w:rPr>
        <w:t>- wartość netto/brutto oferty,</w:t>
      </w:r>
    </w:p>
    <w:p w14:paraId="5367D4DB" w14:textId="77777777" w:rsidR="00694F14" w:rsidRPr="009C1A29" w:rsidRDefault="00694F14" w:rsidP="00694F14">
      <w:pPr>
        <w:widowControl w:val="0"/>
        <w:tabs>
          <w:tab w:val="num" w:pos="2160"/>
          <w:tab w:val="center" w:pos="4536"/>
        </w:tabs>
        <w:suppressAutoHyphens/>
        <w:spacing w:after="0" w:line="240" w:lineRule="auto"/>
        <w:jc w:val="both"/>
        <w:rPr>
          <w:rFonts w:asciiTheme="majorBidi" w:eastAsia="Lucida Sans Unicode" w:hAnsiTheme="majorBidi" w:cstheme="majorBidi"/>
          <w:kern w:val="2"/>
          <w:lang w:eastAsia="pl-PL" w:bidi="or-IN"/>
        </w:rPr>
      </w:pPr>
      <w:r w:rsidRPr="009C1A29">
        <w:rPr>
          <w:rFonts w:asciiTheme="majorBidi" w:eastAsia="Lucida Sans Unicode" w:hAnsiTheme="majorBidi" w:cstheme="majorBidi"/>
          <w:kern w:val="2"/>
          <w:lang w:eastAsia="pl-PL" w:bidi="or-IN"/>
        </w:rPr>
        <w:t>- stawkę podatku VAT,</w:t>
      </w:r>
    </w:p>
    <w:p w14:paraId="515DB94A" w14:textId="77777777" w:rsidR="00694F14" w:rsidRDefault="00694F14" w:rsidP="00694F14">
      <w:pPr>
        <w:widowControl w:val="0"/>
        <w:tabs>
          <w:tab w:val="center" w:pos="4536"/>
        </w:tabs>
        <w:suppressAutoHyphens/>
        <w:spacing w:after="0" w:line="240" w:lineRule="auto"/>
        <w:jc w:val="both"/>
        <w:rPr>
          <w:rFonts w:asciiTheme="majorBidi" w:eastAsia="Lucida Sans Unicode" w:hAnsiTheme="majorBidi" w:cstheme="majorBidi"/>
          <w:kern w:val="2"/>
          <w:lang w:eastAsia="pl-PL" w:bidi="or-IN"/>
        </w:rPr>
      </w:pPr>
      <w:r w:rsidRPr="009C1A29">
        <w:rPr>
          <w:rFonts w:asciiTheme="majorBidi" w:eastAsia="Lucida Sans Unicode" w:hAnsiTheme="majorBidi" w:cstheme="majorBidi"/>
          <w:kern w:val="2"/>
          <w:lang w:eastAsia="pl-PL" w:bidi="or-IN"/>
        </w:rPr>
        <w:t xml:space="preserve">- producenta przedmiotu zamówienia, </w:t>
      </w:r>
    </w:p>
    <w:p w14:paraId="139A1CA9" w14:textId="77777777" w:rsidR="00694F14" w:rsidRDefault="00694F14" w:rsidP="00694F14">
      <w:pPr>
        <w:widowControl w:val="0"/>
        <w:tabs>
          <w:tab w:val="center" w:pos="4536"/>
        </w:tabs>
        <w:suppressAutoHyphens/>
        <w:spacing w:after="0" w:line="240" w:lineRule="auto"/>
        <w:jc w:val="both"/>
        <w:rPr>
          <w:rFonts w:asciiTheme="majorBidi" w:eastAsia="Lucida Sans Unicode" w:hAnsiTheme="majorBidi" w:cstheme="majorBidi"/>
          <w:kern w:val="2"/>
          <w:lang w:eastAsia="pl-PL" w:bidi="or-IN"/>
        </w:rPr>
      </w:pPr>
      <w:r>
        <w:rPr>
          <w:rFonts w:asciiTheme="majorBidi" w:eastAsia="Lucida Sans Unicode" w:hAnsiTheme="majorBidi" w:cstheme="majorBidi"/>
          <w:kern w:val="2"/>
          <w:lang w:eastAsia="pl-PL" w:bidi="or-IN"/>
        </w:rPr>
        <w:t>- numer dowodu dopuszczenia do obrotu (nazwa),</w:t>
      </w:r>
    </w:p>
    <w:p w14:paraId="1A4A2B88" w14:textId="77777777" w:rsidR="00694F14" w:rsidRPr="009C1A29" w:rsidRDefault="00694F14" w:rsidP="00694F14">
      <w:pPr>
        <w:widowControl w:val="0"/>
        <w:tabs>
          <w:tab w:val="center" w:pos="4536"/>
        </w:tabs>
        <w:suppressAutoHyphens/>
        <w:spacing w:after="0" w:line="240" w:lineRule="auto"/>
        <w:jc w:val="both"/>
        <w:rPr>
          <w:rFonts w:asciiTheme="majorBidi" w:eastAsia="Lucida Sans Unicode" w:hAnsiTheme="majorBidi" w:cstheme="majorBidi"/>
          <w:kern w:val="2"/>
          <w:lang w:eastAsia="pl-PL" w:bidi="or-IN"/>
        </w:rPr>
      </w:pPr>
      <w:r>
        <w:rPr>
          <w:rFonts w:asciiTheme="majorBidi" w:eastAsia="Lucida Sans Unicode" w:hAnsiTheme="majorBidi" w:cstheme="majorBidi"/>
          <w:kern w:val="2"/>
          <w:lang w:eastAsia="pl-PL" w:bidi="or-IN"/>
        </w:rPr>
        <w:t>- kod EAN – obowiązkowo wymagany dla produktów leczniczych,</w:t>
      </w:r>
    </w:p>
    <w:p w14:paraId="2A74B35C" w14:textId="12C24FE3" w:rsidR="00694F14" w:rsidRPr="009C1A29" w:rsidRDefault="00694F14" w:rsidP="00694F14">
      <w:pPr>
        <w:widowControl w:val="0"/>
        <w:tabs>
          <w:tab w:val="left" w:pos="2160"/>
          <w:tab w:val="center" w:pos="4536"/>
        </w:tabs>
        <w:suppressAutoHyphens/>
        <w:spacing w:after="0" w:line="240" w:lineRule="auto"/>
        <w:jc w:val="both"/>
        <w:rPr>
          <w:rFonts w:asciiTheme="majorBidi" w:eastAsia="Lucida Sans Unicode" w:hAnsiTheme="majorBidi" w:cstheme="majorBidi"/>
          <w:kern w:val="2"/>
          <w:lang w:eastAsia="pl-PL" w:bidi="or-IN"/>
        </w:rPr>
      </w:pPr>
      <w:r w:rsidRPr="00B81CED">
        <w:rPr>
          <w:rFonts w:asciiTheme="majorBidi" w:eastAsia="Lucida Sans Unicode" w:hAnsiTheme="majorBidi" w:cstheme="majorBidi"/>
          <w:b/>
          <w:bCs/>
          <w:kern w:val="2"/>
          <w:lang w:eastAsia="pl-PL" w:bidi="or-IN"/>
        </w:rPr>
        <w:t>4.3.</w:t>
      </w:r>
      <w:r w:rsidRPr="009C1A29">
        <w:rPr>
          <w:rFonts w:asciiTheme="majorBidi" w:eastAsia="Lucida Sans Unicode" w:hAnsiTheme="majorBidi" w:cstheme="majorBidi"/>
          <w:kern w:val="2"/>
          <w:lang w:eastAsia="pl-PL" w:bidi="or-IN"/>
        </w:rPr>
        <w:t xml:space="preserve"> </w:t>
      </w:r>
      <w:r w:rsidRPr="009C1A29">
        <w:rPr>
          <w:rFonts w:asciiTheme="majorBidi" w:eastAsia="Lucida Sans Unicode" w:hAnsiTheme="majorBidi" w:cstheme="majorBidi"/>
          <w:b/>
          <w:bCs/>
          <w:kern w:val="2"/>
          <w:lang w:eastAsia="pl-PL" w:bidi="or-IN"/>
        </w:rPr>
        <w:t>tabele parametrów granicznych/</w:t>
      </w:r>
      <w:r>
        <w:rPr>
          <w:rFonts w:asciiTheme="majorBidi" w:eastAsia="Lucida Sans Unicode" w:hAnsiTheme="majorBidi" w:cstheme="majorBidi"/>
          <w:b/>
          <w:bCs/>
          <w:kern w:val="2"/>
          <w:lang w:eastAsia="pl-PL" w:bidi="or-IN"/>
        </w:rPr>
        <w:t xml:space="preserve"> </w:t>
      </w:r>
      <w:r w:rsidRPr="009C1A29">
        <w:rPr>
          <w:rFonts w:asciiTheme="majorBidi" w:eastAsia="Lucida Sans Unicode" w:hAnsiTheme="majorBidi" w:cstheme="majorBidi"/>
          <w:b/>
          <w:bCs/>
          <w:kern w:val="2"/>
          <w:lang w:eastAsia="pl-PL" w:bidi="or-IN"/>
        </w:rPr>
        <w:t>cech/</w:t>
      </w:r>
      <w:r>
        <w:rPr>
          <w:rFonts w:asciiTheme="majorBidi" w:eastAsia="Lucida Sans Unicode" w:hAnsiTheme="majorBidi" w:cstheme="majorBidi"/>
          <w:b/>
          <w:bCs/>
          <w:kern w:val="2"/>
          <w:lang w:eastAsia="pl-PL" w:bidi="or-IN"/>
        </w:rPr>
        <w:t xml:space="preserve"> </w:t>
      </w:r>
      <w:r w:rsidRPr="009C1A29">
        <w:rPr>
          <w:rFonts w:asciiTheme="majorBidi" w:eastAsia="Lucida Sans Unicode" w:hAnsiTheme="majorBidi" w:cstheme="majorBidi"/>
          <w:b/>
          <w:bCs/>
          <w:kern w:val="2"/>
          <w:lang w:eastAsia="pl-PL" w:bidi="or-IN"/>
        </w:rPr>
        <w:t>warunków</w:t>
      </w:r>
      <w:r w:rsidRPr="009C1A29">
        <w:rPr>
          <w:rFonts w:asciiTheme="majorBidi" w:eastAsia="Lucida Sans Unicode" w:hAnsiTheme="majorBidi" w:cstheme="majorBidi"/>
          <w:kern w:val="2"/>
          <w:lang w:eastAsia="pl-PL" w:bidi="or-IN"/>
        </w:rPr>
        <w:t xml:space="preserve"> prawidłowo wypełnione,</w:t>
      </w:r>
      <w:r w:rsidRPr="009C1A29">
        <w:rPr>
          <w:rFonts w:asciiTheme="majorBidi" w:eastAsia="Lucida Sans Unicode" w:hAnsiTheme="majorBidi" w:cstheme="majorBidi"/>
          <w:b/>
          <w:bCs/>
          <w:kern w:val="2"/>
          <w:lang w:eastAsia="pl-PL" w:bidi="or-IN"/>
        </w:rPr>
        <w:t xml:space="preserve"> </w:t>
      </w:r>
      <w:r w:rsidRPr="009C1A29">
        <w:rPr>
          <w:rFonts w:asciiTheme="majorBidi" w:eastAsia="Lucida Sans Unicode" w:hAnsiTheme="majorBidi" w:cstheme="majorBidi"/>
          <w:kern w:val="2"/>
          <w:lang w:eastAsia="pl-PL" w:bidi="or-IN"/>
        </w:rPr>
        <w:t xml:space="preserve">zgodnie z wymaganiami Zamawiającego - </w:t>
      </w:r>
      <w:r w:rsidRPr="00425091">
        <w:rPr>
          <w:rFonts w:asciiTheme="majorBidi" w:eastAsia="Lucida Sans Unicode" w:hAnsiTheme="majorBidi" w:cstheme="majorBidi"/>
          <w:kern w:val="2"/>
          <w:lang w:eastAsia="pl-PL" w:bidi="or-IN"/>
        </w:rPr>
        <w:t xml:space="preserve">Załącznik nr </w:t>
      </w:r>
      <w:r w:rsidR="00A06A9E">
        <w:rPr>
          <w:rFonts w:asciiTheme="majorBidi" w:eastAsia="Lucida Sans Unicode" w:hAnsiTheme="majorBidi" w:cstheme="majorBidi"/>
          <w:kern w:val="2"/>
          <w:lang w:eastAsia="pl-PL" w:bidi="or-IN"/>
        </w:rPr>
        <w:t>1</w:t>
      </w:r>
      <w:r w:rsidRPr="00425091">
        <w:rPr>
          <w:rFonts w:asciiTheme="majorBidi" w:eastAsia="Lucida Sans Unicode" w:hAnsiTheme="majorBidi" w:cstheme="majorBidi"/>
          <w:kern w:val="2"/>
          <w:lang w:eastAsia="pl-PL" w:bidi="or-IN"/>
        </w:rPr>
        <w:t xml:space="preserve"> do SWZ</w:t>
      </w:r>
      <w:r w:rsidRPr="009C1A29">
        <w:rPr>
          <w:rFonts w:asciiTheme="majorBidi" w:eastAsia="Lucida Sans Unicode" w:hAnsiTheme="majorBidi" w:cstheme="majorBidi"/>
          <w:kern w:val="2"/>
          <w:lang w:eastAsia="pl-PL" w:bidi="or-IN"/>
        </w:rPr>
        <w:t xml:space="preserve">, z zaznaczeniem właściwej kolumny „TAK” lub „NIE” dla każdego z parametrów/ cech/ warunków, </w:t>
      </w:r>
    </w:p>
    <w:p w14:paraId="6FF4BE15" w14:textId="42E93BD4" w:rsidR="00694F14" w:rsidRPr="00296CE9" w:rsidRDefault="00694F14" w:rsidP="00AE2CE8">
      <w:pPr>
        <w:pStyle w:val="Akapitzlist"/>
        <w:tabs>
          <w:tab w:val="left" w:pos="426"/>
        </w:tabs>
        <w:ind w:left="0"/>
        <w:jc w:val="both"/>
        <w:rPr>
          <w:rFonts w:asciiTheme="majorBidi" w:hAnsiTheme="majorBidi" w:cstheme="majorBidi"/>
          <w:b/>
          <w:bCs/>
        </w:rPr>
      </w:pPr>
      <w:r w:rsidRPr="00B81CED">
        <w:rPr>
          <w:rFonts w:asciiTheme="majorBidi" w:hAnsiTheme="majorBidi" w:cstheme="majorBidi"/>
          <w:b/>
          <w:bCs/>
        </w:rPr>
        <w:t>4.4.</w:t>
      </w:r>
      <w:r w:rsidRPr="00B81CED">
        <w:rPr>
          <w:rFonts w:asciiTheme="majorBidi" w:hAnsiTheme="majorBidi" w:cstheme="majorBidi"/>
          <w:b/>
          <w:bCs/>
        </w:rPr>
        <w:tab/>
        <w:t xml:space="preserve">Oświadczenia, o których mowa w </w:t>
      </w:r>
      <w:r w:rsidR="00406EDE">
        <w:rPr>
          <w:rFonts w:asciiTheme="majorBidi" w:hAnsiTheme="majorBidi" w:cstheme="majorBidi"/>
          <w:b/>
          <w:bCs/>
        </w:rPr>
        <w:t>pkt.</w:t>
      </w:r>
      <w:r w:rsidRPr="00296CE9">
        <w:rPr>
          <w:rFonts w:asciiTheme="majorBidi" w:hAnsiTheme="majorBidi" w:cstheme="majorBidi"/>
          <w:b/>
          <w:bCs/>
        </w:rPr>
        <w:t xml:space="preserve"> </w:t>
      </w:r>
      <w:r w:rsidR="00406EDE">
        <w:rPr>
          <w:rFonts w:asciiTheme="majorBidi" w:hAnsiTheme="majorBidi" w:cstheme="majorBidi"/>
          <w:b/>
          <w:bCs/>
        </w:rPr>
        <w:t>IX</w:t>
      </w:r>
      <w:r w:rsidRPr="00296CE9">
        <w:rPr>
          <w:rFonts w:asciiTheme="majorBidi" w:hAnsiTheme="majorBidi" w:cstheme="majorBidi"/>
          <w:b/>
          <w:bCs/>
        </w:rPr>
        <w:t xml:space="preserve"> SWZ;</w:t>
      </w:r>
    </w:p>
    <w:p w14:paraId="046CE824" w14:textId="603F29D4" w:rsidR="003A4683" w:rsidRPr="009C1A29" w:rsidRDefault="003A4683" w:rsidP="003A4683">
      <w:pPr>
        <w:pStyle w:val="Akapitzlist"/>
        <w:tabs>
          <w:tab w:val="left" w:pos="426"/>
        </w:tabs>
        <w:ind w:left="0"/>
        <w:jc w:val="both"/>
        <w:rPr>
          <w:rFonts w:asciiTheme="majorBidi" w:hAnsiTheme="majorBidi" w:cstheme="majorBidi"/>
        </w:rPr>
      </w:pPr>
      <w:r w:rsidRPr="00B81CED">
        <w:rPr>
          <w:rFonts w:asciiTheme="majorBidi" w:hAnsiTheme="majorBidi" w:cstheme="majorBidi"/>
          <w:b/>
          <w:bCs/>
        </w:rPr>
        <w:t>4.</w:t>
      </w:r>
      <w:r>
        <w:rPr>
          <w:rFonts w:asciiTheme="majorBidi" w:hAnsiTheme="majorBidi" w:cstheme="majorBidi"/>
          <w:b/>
          <w:bCs/>
        </w:rPr>
        <w:t>5</w:t>
      </w:r>
      <w:r w:rsidRPr="00B81CED">
        <w:rPr>
          <w:rFonts w:asciiTheme="majorBidi" w:hAnsiTheme="majorBidi" w:cstheme="majorBidi"/>
          <w:b/>
          <w:bCs/>
        </w:rPr>
        <w:t>.</w:t>
      </w:r>
      <w:r w:rsidRPr="009C1A29">
        <w:rPr>
          <w:rFonts w:asciiTheme="majorBidi" w:hAnsiTheme="majorBidi" w:cstheme="majorBidi"/>
        </w:rPr>
        <w:tab/>
      </w:r>
      <w:r w:rsidRPr="009C1A29">
        <w:rPr>
          <w:rFonts w:asciiTheme="majorBidi" w:hAnsiTheme="majorBidi" w:cstheme="majorBidi"/>
          <w:b/>
          <w:bCs/>
        </w:rPr>
        <w:t>Potwierdzenie umocowania do działania w imieniu wykonawcy:</w:t>
      </w:r>
    </w:p>
    <w:p w14:paraId="6112663F" w14:textId="77777777" w:rsidR="003A4683" w:rsidRPr="00293A04" w:rsidRDefault="003A4683" w:rsidP="003A4683">
      <w:pPr>
        <w:pStyle w:val="Akapitzlist"/>
        <w:tabs>
          <w:tab w:val="left" w:pos="284"/>
        </w:tabs>
        <w:ind w:left="0"/>
        <w:jc w:val="both"/>
        <w:rPr>
          <w:rFonts w:asciiTheme="majorBidi" w:hAnsiTheme="majorBidi" w:cstheme="majorBidi"/>
        </w:rPr>
      </w:pPr>
      <w:r w:rsidRPr="00DC4530">
        <w:rPr>
          <w:rFonts w:asciiTheme="majorBidi" w:hAnsiTheme="majorBidi" w:cstheme="majorBidi"/>
        </w:rPr>
        <w:t>a)</w:t>
      </w:r>
      <w:r w:rsidRPr="00DC4530">
        <w:rPr>
          <w:rFonts w:asciiTheme="majorBidi" w:hAnsiTheme="majorBidi" w:cstheme="majorBidi"/>
        </w:rPr>
        <w:tab/>
        <w:t xml:space="preserve"> </w:t>
      </w:r>
      <w:r>
        <w:rPr>
          <w:rFonts w:asciiTheme="majorBidi" w:hAnsiTheme="majorBidi" w:cstheme="majorBidi"/>
        </w:rPr>
        <w:t>Z</w:t>
      </w:r>
      <w:r w:rsidRPr="00DC4530">
        <w:rPr>
          <w:rFonts w:asciiTheme="majorBidi" w:hAnsiTheme="majorBidi" w:cstheme="majorBidi"/>
        </w:rPr>
        <w:t xml:space="preserve">amawiający w celu potwierdzenia, że osoba działająca w imieniu wykonawcy jest umocowana do jego reprezentowania, dokona sprawdzenia w oparciu </w:t>
      </w:r>
      <w:bookmarkStart w:id="4" w:name="_Hlk69209504"/>
      <w:r w:rsidRPr="00DC4530">
        <w:rPr>
          <w:rFonts w:asciiTheme="majorBidi" w:hAnsiTheme="majorBidi" w:cstheme="majorBidi"/>
        </w:rPr>
        <w:t xml:space="preserve">o </w:t>
      </w:r>
      <w:r>
        <w:rPr>
          <w:rFonts w:asciiTheme="majorBidi" w:hAnsiTheme="majorBidi" w:cstheme="majorBidi"/>
        </w:rPr>
        <w:t xml:space="preserve">bezpłatne i ogólnodostępne bazy danych, tj. </w:t>
      </w:r>
      <w:r w:rsidRPr="00DC4530">
        <w:rPr>
          <w:rFonts w:asciiTheme="majorBidi" w:hAnsiTheme="majorBidi" w:cstheme="majorBidi"/>
        </w:rPr>
        <w:t>Krajowego Rejestru Sądowego, Centralnej Ewidencji i Informacji o Działalności Gospodarczej lub innego właściwego rejestru</w:t>
      </w:r>
      <w:r>
        <w:rPr>
          <w:rFonts w:asciiTheme="majorBidi" w:hAnsiTheme="majorBidi" w:cstheme="majorBidi"/>
        </w:rPr>
        <w:t xml:space="preserve">, </w:t>
      </w:r>
      <w:r w:rsidRPr="00293A04">
        <w:rPr>
          <w:rFonts w:asciiTheme="majorBidi" w:hAnsiTheme="majorBidi" w:cstheme="majorBidi"/>
        </w:rPr>
        <w:t xml:space="preserve">o </w:t>
      </w:r>
      <w:bookmarkEnd w:id="4"/>
      <w:r w:rsidRPr="00293A04">
        <w:rPr>
          <w:rFonts w:asciiTheme="majorBidi" w:hAnsiTheme="majorBidi" w:cstheme="majorBidi"/>
        </w:rPr>
        <w:t>ile Wykonawca wskaże w ofercie dane umożliwiające dostęp do informacji zawartych w w/w bazach danych. W innym przypadku Wykonawca zobowiązany jest dołączyć do oferty w/w dokument;</w:t>
      </w:r>
    </w:p>
    <w:p w14:paraId="19E96F6F" w14:textId="77777777" w:rsidR="003A4683" w:rsidRPr="009C1A29" w:rsidRDefault="003A4683" w:rsidP="003A4683">
      <w:pPr>
        <w:pStyle w:val="Akapitzlist"/>
        <w:tabs>
          <w:tab w:val="left" w:pos="284"/>
        </w:tabs>
        <w:ind w:left="0"/>
        <w:jc w:val="both"/>
        <w:rPr>
          <w:rFonts w:asciiTheme="majorBidi" w:hAnsiTheme="majorBidi" w:cstheme="majorBidi"/>
        </w:rPr>
      </w:pPr>
      <w:r w:rsidRPr="00DC4530">
        <w:rPr>
          <w:rFonts w:asciiTheme="majorBidi" w:hAnsiTheme="majorBidi" w:cstheme="majorBidi"/>
        </w:rPr>
        <w:t>b)</w:t>
      </w:r>
      <w:r w:rsidRPr="00DC4530">
        <w:rPr>
          <w:rFonts w:asciiTheme="majorBidi" w:hAnsiTheme="majorBidi" w:cstheme="majorBidi"/>
        </w:rPr>
        <w:tab/>
        <w:t xml:space="preserve">jeżeli w imieniu wykonawcy działa osoba, której umocowanie do jego reprezentowania nie wynika z dokumentów, o których mowa w lit a), </w:t>
      </w:r>
      <w:r>
        <w:rPr>
          <w:rFonts w:asciiTheme="majorBidi" w:hAnsiTheme="majorBidi" w:cstheme="majorBidi"/>
        </w:rPr>
        <w:t>Z</w:t>
      </w:r>
      <w:r w:rsidRPr="00DC4530">
        <w:rPr>
          <w:rFonts w:asciiTheme="majorBidi" w:hAnsiTheme="majorBidi" w:cstheme="majorBidi"/>
        </w:rPr>
        <w:t xml:space="preserve">amawiający żąda od </w:t>
      </w:r>
      <w:r>
        <w:rPr>
          <w:rFonts w:asciiTheme="majorBidi" w:hAnsiTheme="majorBidi" w:cstheme="majorBidi"/>
        </w:rPr>
        <w:t>W</w:t>
      </w:r>
      <w:r w:rsidRPr="00DC4530">
        <w:rPr>
          <w:rFonts w:asciiTheme="majorBidi" w:hAnsiTheme="majorBidi" w:cstheme="majorBidi"/>
        </w:rPr>
        <w:t>ykonawcy złożenia wraz z ofertą pełnomocnictwa lub innego dokumentu potwierdzającego umocowanie do reprezentowania wykonawcy.</w:t>
      </w:r>
      <w:r w:rsidRPr="009C1A29">
        <w:rPr>
          <w:rFonts w:asciiTheme="majorBidi" w:hAnsiTheme="majorBidi" w:cstheme="majorBidi"/>
        </w:rPr>
        <w:t xml:space="preserve"> </w:t>
      </w:r>
    </w:p>
    <w:p w14:paraId="2B64A20F" w14:textId="67E08A1E" w:rsidR="003A4683" w:rsidRDefault="003A4683" w:rsidP="003A4683">
      <w:pPr>
        <w:pStyle w:val="Akapitzlist"/>
        <w:ind w:left="0"/>
        <w:jc w:val="both"/>
        <w:rPr>
          <w:rFonts w:asciiTheme="majorBidi" w:hAnsiTheme="majorBidi" w:cstheme="majorBidi"/>
          <w:b/>
          <w:bCs/>
        </w:rPr>
      </w:pPr>
      <w:r w:rsidRPr="00B81CED">
        <w:rPr>
          <w:rFonts w:asciiTheme="majorBidi" w:hAnsiTheme="majorBidi" w:cstheme="majorBidi"/>
          <w:b/>
          <w:bCs/>
        </w:rPr>
        <w:t>4.</w:t>
      </w:r>
      <w:r>
        <w:rPr>
          <w:rFonts w:asciiTheme="majorBidi" w:hAnsiTheme="majorBidi" w:cstheme="majorBidi"/>
          <w:b/>
          <w:bCs/>
        </w:rPr>
        <w:t>6</w:t>
      </w:r>
      <w:r w:rsidRPr="00B81CED">
        <w:rPr>
          <w:rFonts w:asciiTheme="majorBidi" w:hAnsiTheme="majorBidi" w:cstheme="majorBidi"/>
          <w:b/>
          <w:bCs/>
        </w:rPr>
        <w:t>.</w:t>
      </w:r>
      <w:r>
        <w:rPr>
          <w:rFonts w:asciiTheme="majorBidi" w:hAnsiTheme="majorBidi" w:cstheme="majorBidi"/>
          <w:b/>
          <w:bCs/>
        </w:rPr>
        <w:t xml:space="preserve"> </w:t>
      </w:r>
      <w:r w:rsidRPr="009C1A29">
        <w:rPr>
          <w:rFonts w:asciiTheme="majorBidi" w:hAnsiTheme="majorBidi" w:cstheme="majorBidi"/>
          <w:b/>
          <w:bCs/>
        </w:rPr>
        <w:t>Pełnomocnictwo</w:t>
      </w:r>
      <w:r w:rsidRPr="009C1A29">
        <w:rPr>
          <w:rFonts w:asciiTheme="majorBidi" w:hAnsiTheme="majorBidi" w:cstheme="majorBidi"/>
        </w:rPr>
        <w:t xml:space="preserve"> do reprezentowania wykonawców wspólnie ubiegających się o udzielenie zamówienia w postępowaniu o udzielenie zamówienia albo do reprezentowania ich w postępowaniu i zawarcia umowy w sprawie zamówienia publicznego </w:t>
      </w:r>
      <w:r w:rsidRPr="009C1A29">
        <w:rPr>
          <w:rFonts w:asciiTheme="majorBidi" w:hAnsiTheme="majorBidi" w:cstheme="majorBidi"/>
          <w:b/>
          <w:bCs/>
        </w:rPr>
        <w:t>(jeżeli dotyczy).</w:t>
      </w:r>
    </w:p>
    <w:p w14:paraId="4EA9DDC9" w14:textId="77777777" w:rsidR="003A4683" w:rsidRPr="00743E7F" w:rsidRDefault="003A4683" w:rsidP="003A4683">
      <w:pPr>
        <w:pStyle w:val="Akapitzlist"/>
        <w:ind w:left="0"/>
        <w:jc w:val="both"/>
        <w:rPr>
          <w:rFonts w:asciiTheme="majorBidi" w:hAnsiTheme="majorBidi" w:cstheme="majorBidi"/>
          <w:b/>
          <w:bCs/>
          <w:sz w:val="8"/>
          <w:szCs w:val="8"/>
        </w:rPr>
      </w:pPr>
    </w:p>
    <w:p w14:paraId="65AE34AB" w14:textId="1DDAB45B" w:rsidR="003A4683" w:rsidRPr="009C1A29" w:rsidRDefault="003A4683" w:rsidP="003A4683">
      <w:pPr>
        <w:pStyle w:val="Akapitzlist"/>
        <w:ind w:left="0"/>
        <w:jc w:val="both"/>
        <w:rPr>
          <w:rFonts w:asciiTheme="majorBidi" w:hAnsiTheme="majorBidi" w:cstheme="majorBidi"/>
        </w:rPr>
      </w:pPr>
      <w:r w:rsidRPr="00B81CED">
        <w:rPr>
          <w:rFonts w:asciiTheme="majorBidi" w:hAnsiTheme="majorBidi" w:cstheme="majorBidi"/>
          <w:b/>
          <w:bCs/>
        </w:rPr>
        <w:t>5.</w:t>
      </w:r>
      <w:r>
        <w:rPr>
          <w:rFonts w:asciiTheme="majorBidi" w:hAnsiTheme="majorBidi" w:cstheme="majorBidi"/>
          <w:b/>
          <w:bCs/>
        </w:rPr>
        <w:t xml:space="preserve"> </w:t>
      </w:r>
      <w:r w:rsidRPr="009C1A29">
        <w:rPr>
          <w:rFonts w:asciiTheme="majorBidi" w:hAnsiTheme="majorBidi" w:cstheme="majorBidi"/>
        </w:rPr>
        <w:t xml:space="preserve">Pełnomocnictwo o którym mowa w </w:t>
      </w:r>
      <w:r>
        <w:rPr>
          <w:rFonts w:asciiTheme="majorBidi" w:hAnsiTheme="majorBidi" w:cstheme="majorBidi"/>
        </w:rPr>
        <w:t>pkt.</w:t>
      </w:r>
      <w:r w:rsidRPr="00201315">
        <w:rPr>
          <w:rFonts w:asciiTheme="majorBidi" w:hAnsiTheme="majorBidi" w:cstheme="majorBidi"/>
        </w:rPr>
        <w:t xml:space="preserve"> </w:t>
      </w:r>
      <w:r w:rsidRPr="00E93D79">
        <w:rPr>
          <w:rFonts w:asciiTheme="majorBidi" w:hAnsiTheme="majorBidi" w:cstheme="majorBidi"/>
        </w:rPr>
        <w:t xml:space="preserve">XIV, </w:t>
      </w:r>
      <w:proofErr w:type="spellStart"/>
      <w:r w:rsidRPr="00E93D79">
        <w:rPr>
          <w:rFonts w:asciiTheme="majorBidi" w:hAnsiTheme="majorBidi" w:cstheme="majorBidi"/>
        </w:rPr>
        <w:t>ppkt</w:t>
      </w:r>
      <w:proofErr w:type="spellEnd"/>
      <w:r w:rsidRPr="00E93D79">
        <w:rPr>
          <w:rFonts w:asciiTheme="majorBidi" w:hAnsiTheme="majorBidi" w:cstheme="majorBidi"/>
        </w:rPr>
        <w:t>. 4.</w:t>
      </w:r>
      <w:r>
        <w:rPr>
          <w:rFonts w:asciiTheme="majorBidi" w:hAnsiTheme="majorBidi" w:cstheme="majorBidi"/>
        </w:rPr>
        <w:t>5 lit. b)</w:t>
      </w:r>
      <w:r w:rsidRPr="00E93D79">
        <w:rPr>
          <w:rFonts w:asciiTheme="majorBidi" w:hAnsiTheme="majorBidi" w:cstheme="majorBidi"/>
        </w:rPr>
        <w:t xml:space="preserve"> i </w:t>
      </w:r>
      <w:proofErr w:type="spellStart"/>
      <w:r>
        <w:rPr>
          <w:rFonts w:asciiTheme="majorBidi" w:hAnsiTheme="majorBidi" w:cstheme="majorBidi"/>
        </w:rPr>
        <w:t>p</w:t>
      </w:r>
      <w:r w:rsidRPr="00201315">
        <w:rPr>
          <w:rFonts w:asciiTheme="majorBidi" w:hAnsiTheme="majorBidi" w:cstheme="majorBidi"/>
        </w:rPr>
        <w:t>pkt</w:t>
      </w:r>
      <w:proofErr w:type="spellEnd"/>
      <w:r w:rsidRPr="00201315">
        <w:rPr>
          <w:rFonts w:asciiTheme="majorBidi" w:hAnsiTheme="majorBidi" w:cstheme="majorBidi"/>
        </w:rPr>
        <w:t xml:space="preserve"> 4.</w:t>
      </w:r>
      <w:r>
        <w:rPr>
          <w:rFonts w:asciiTheme="majorBidi" w:hAnsiTheme="majorBidi" w:cstheme="majorBidi"/>
        </w:rPr>
        <w:t>6</w:t>
      </w:r>
      <w:r w:rsidRPr="00201315">
        <w:rPr>
          <w:rFonts w:asciiTheme="majorBidi" w:hAnsiTheme="majorBidi" w:cstheme="majorBidi"/>
        </w:rPr>
        <w:t xml:space="preserve"> </w:t>
      </w:r>
      <w:r w:rsidRPr="00AE26E1">
        <w:rPr>
          <w:rFonts w:asciiTheme="majorBidi" w:hAnsiTheme="majorBidi" w:cstheme="majorBidi"/>
        </w:rPr>
        <w:t xml:space="preserve">SWZ </w:t>
      </w:r>
      <w:r w:rsidRPr="00296CE9">
        <w:rPr>
          <w:rFonts w:asciiTheme="majorBidi" w:hAnsiTheme="majorBidi" w:cstheme="majorBidi"/>
        </w:rPr>
        <w:t xml:space="preserve">składa </w:t>
      </w:r>
      <w:r w:rsidRPr="009C1A29">
        <w:rPr>
          <w:rFonts w:asciiTheme="majorBidi" w:hAnsiTheme="majorBidi" w:cstheme="majorBidi"/>
        </w:rPr>
        <w:t>się, pod rygorem nieważności w formie elektronicznej</w:t>
      </w:r>
      <w:r>
        <w:rPr>
          <w:rFonts w:asciiTheme="majorBidi" w:hAnsiTheme="majorBidi" w:cstheme="majorBidi"/>
        </w:rPr>
        <w:t xml:space="preserve"> z podpisem kwalifikowanym</w:t>
      </w:r>
      <w:r w:rsidRPr="009C1A29">
        <w:rPr>
          <w:rFonts w:asciiTheme="majorBidi" w:hAnsiTheme="majorBidi" w:cstheme="majorBidi"/>
        </w:rPr>
        <w:t xml:space="preserve">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(Dz. U. z 2020 r. poz. 346, 568, 695, 1517 i 2320).</w:t>
      </w:r>
    </w:p>
    <w:p w14:paraId="67277D5A" w14:textId="77777777" w:rsidR="003A4683" w:rsidRPr="009C1A29" w:rsidRDefault="003A4683" w:rsidP="003A4683">
      <w:pPr>
        <w:pStyle w:val="Akapitzlist"/>
        <w:ind w:left="0"/>
        <w:jc w:val="both"/>
        <w:rPr>
          <w:rFonts w:asciiTheme="majorBidi" w:hAnsiTheme="majorBidi" w:cstheme="majorBidi"/>
        </w:rPr>
      </w:pPr>
      <w:r w:rsidRPr="00B81CED">
        <w:rPr>
          <w:rFonts w:asciiTheme="majorBidi" w:hAnsiTheme="majorBidi" w:cstheme="majorBidi"/>
          <w:b/>
          <w:bCs/>
        </w:rPr>
        <w:t>6.</w:t>
      </w:r>
      <w:r>
        <w:rPr>
          <w:rFonts w:asciiTheme="majorBidi" w:hAnsiTheme="majorBidi" w:cstheme="majorBidi"/>
          <w:b/>
          <w:bCs/>
        </w:rPr>
        <w:t xml:space="preserve"> </w:t>
      </w:r>
      <w:r w:rsidRPr="009C1A29">
        <w:rPr>
          <w:rFonts w:asciiTheme="majorBidi" w:hAnsiTheme="majorBidi" w:cstheme="majorBidi"/>
        </w:rPr>
        <w:t>Wykonawca może zastrzec informacje stanowiące tajemnicę przedsiębiorstwa w rozumieniu ustawy z dnia 16 kwietnia 1993 r. o zwalczaniu nieuczciwej konkurencji (</w:t>
      </w:r>
      <w:proofErr w:type="spellStart"/>
      <w:r w:rsidRPr="009C1A29">
        <w:rPr>
          <w:rFonts w:asciiTheme="majorBidi" w:hAnsiTheme="majorBidi" w:cstheme="majorBidi"/>
        </w:rPr>
        <w:t>t</w:t>
      </w:r>
      <w:r>
        <w:rPr>
          <w:rFonts w:asciiTheme="majorBidi" w:hAnsiTheme="majorBidi" w:cstheme="majorBidi"/>
        </w:rPr>
        <w:t>.j</w:t>
      </w:r>
      <w:proofErr w:type="spellEnd"/>
      <w:r>
        <w:rPr>
          <w:rFonts w:asciiTheme="majorBidi" w:hAnsiTheme="majorBidi" w:cstheme="majorBidi"/>
        </w:rPr>
        <w:t>.</w:t>
      </w:r>
      <w:r w:rsidRPr="009C1A29">
        <w:rPr>
          <w:rFonts w:asciiTheme="majorBidi" w:hAnsiTheme="majorBidi" w:cstheme="majorBidi"/>
        </w:rPr>
        <w:t xml:space="preserve"> Dz. U. 2020 poz. 1913, ze zm.). Zamawiający nie ujawni informacji stanowiących tajemnicę przedsiębiorstwa w rozumieniu przepisów o zwalczaniu nieuczciwej konkurencji, jeżeli wykonawca, </w:t>
      </w:r>
      <w:r>
        <w:rPr>
          <w:rFonts w:asciiTheme="majorBidi" w:hAnsiTheme="majorBidi" w:cstheme="majorBidi"/>
        </w:rPr>
        <w:t xml:space="preserve">wraz z przekazaniem </w:t>
      </w:r>
      <w:r w:rsidRPr="00836EB3">
        <w:rPr>
          <w:rFonts w:asciiTheme="majorBidi" w:hAnsiTheme="majorBidi" w:cstheme="majorBidi"/>
        </w:rPr>
        <w:t xml:space="preserve">tych informacji, </w:t>
      </w:r>
      <w:r w:rsidRPr="009C1A29">
        <w:rPr>
          <w:rFonts w:asciiTheme="majorBidi" w:hAnsiTheme="majorBidi" w:cstheme="majorBidi"/>
        </w:rPr>
        <w:t>zastrzegł, że nie mogą być one udostępniane oraz wykazał, iż zastrzeżone informacje stanowią tajemnicę przedsiębiorstwa.</w:t>
      </w:r>
    </w:p>
    <w:p w14:paraId="7100E1D9" w14:textId="77777777" w:rsidR="003A4683" w:rsidRPr="009C1A29" w:rsidRDefault="003A4683" w:rsidP="003A4683">
      <w:pPr>
        <w:pStyle w:val="Akapitzlist"/>
        <w:ind w:left="0"/>
        <w:jc w:val="both"/>
        <w:rPr>
          <w:rFonts w:asciiTheme="majorBidi" w:hAnsiTheme="majorBidi" w:cstheme="majorBidi"/>
        </w:rPr>
      </w:pPr>
      <w:r w:rsidRPr="009C1A29">
        <w:rPr>
          <w:rFonts w:asciiTheme="majorBidi" w:hAnsiTheme="majorBidi" w:cstheme="majorBidi"/>
        </w:rPr>
        <w:t>Wykonawca w szczególności nie może zastrzec w ofercie informacji:</w:t>
      </w:r>
    </w:p>
    <w:p w14:paraId="49E54136" w14:textId="77777777" w:rsidR="003A4683" w:rsidRPr="009C1A29" w:rsidRDefault="003A4683" w:rsidP="003A4683">
      <w:pPr>
        <w:pStyle w:val="Akapitzlist"/>
        <w:tabs>
          <w:tab w:val="left" w:pos="993"/>
        </w:tabs>
        <w:ind w:left="0" w:firstLine="708"/>
        <w:jc w:val="both"/>
        <w:rPr>
          <w:rFonts w:asciiTheme="majorBidi" w:hAnsiTheme="majorBidi" w:cstheme="majorBidi"/>
        </w:rPr>
      </w:pPr>
      <w:r w:rsidRPr="009C1A29">
        <w:rPr>
          <w:rFonts w:asciiTheme="majorBidi" w:hAnsiTheme="majorBidi" w:cstheme="majorBidi"/>
        </w:rPr>
        <w:t>1)</w:t>
      </w:r>
      <w:r w:rsidRPr="009C1A29">
        <w:rPr>
          <w:rFonts w:asciiTheme="majorBidi" w:hAnsiTheme="majorBidi" w:cstheme="majorBidi"/>
        </w:rPr>
        <w:tab/>
      </w:r>
      <w:r>
        <w:rPr>
          <w:rFonts w:asciiTheme="majorBidi" w:hAnsiTheme="majorBidi" w:cstheme="majorBidi"/>
        </w:rPr>
        <w:t xml:space="preserve">o których mowa w art. 222 ust. 5 ustawy </w:t>
      </w:r>
      <w:proofErr w:type="spellStart"/>
      <w:r>
        <w:rPr>
          <w:rFonts w:asciiTheme="majorBidi" w:hAnsiTheme="majorBidi" w:cstheme="majorBidi"/>
        </w:rPr>
        <w:t>pzp</w:t>
      </w:r>
      <w:proofErr w:type="spellEnd"/>
      <w:r w:rsidRPr="009C1A29">
        <w:rPr>
          <w:rFonts w:asciiTheme="majorBidi" w:hAnsiTheme="majorBidi" w:cstheme="majorBidi"/>
        </w:rPr>
        <w:t>,</w:t>
      </w:r>
    </w:p>
    <w:p w14:paraId="7B03865C" w14:textId="77777777" w:rsidR="003A4683" w:rsidRPr="009C1A29" w:rsidRDefault="003A4683" w:rsidP="003A4683">
      <w:pPr>
        <w:pStyle w:val="Akapitzlist"/>
        <w:tabs>
          <w:tab w:val="left" w:pos="993"/>
        </w:tabs>
        <w:ind w:left="0" w:firstLine="708"/>
        <w:jc w:val="both"/>
        <w:rPr>
          <w:rFonts w:asciiTheme="majorBidi" w:hAnsiTheme="majorBidi" w:cstheme="majorBidi"/>
        </w:rPr>
      </w:pPr>
      <w:r w:rsidRPr="009C1A29">
        <w:rPr>
          <w:rFonts w:asciiTheme="majorBidi" w:hAnsiTheme="majorBidi" w:cstheme="majorBidi"/>
        </w:rPr>
        <w:t>2)</w:t>
      </w:r>
      <w:r w:rsidRPr="009C1A29">
        <w:rPr>
          <w:rFonts w:asciiTheme="majorBidi" w:hAnsiTheme="majorBidi" w:cstheme="majorBidi"/>
        </w:rPr>
        <w:tab/>
        <w:t>które są jawne na mocy odrębnych przepisów,</w:t>
      </w:r>
    </w:p>
    <w:p w14:paraId="51467E24" w14:textId="60877CF7" w:rsidR="003A4683" w:rsidRDefault="003A4683" w:rsidP="003A4683">
      <w:pPr>
        <w:pStyle w:val="Akapitzlist"/>
        <w:ind w:left="0"/>
        <w:jc w:val="both"/>
        <w:rPr>
          <w:rFonts w:asciiTheme="majorBidi" w:hAnsiTheme="majorBidi" w:cstheme="majorBidi"/>
        </w:rPr>
      </w:pPr>
      <w:r w:rsidRPr="00B81CED">
        <w:rPr>
          <w:rFonts w:asciiTheme="majorBidi" w:hAnsiTheme="majorBidi" w:cstheme="majorBidi"/>
          <w:b/>
          <w:bCs/>
        </w:rPr>
        <w:t>7.</w:t>
      </w:r>
      <w:r>
        <w:rPr>
          <w:rFonts w:asciiTheme="majorBidi" w:hAnsiTheme="majorBidi" w:cstheme="majorBidi"/>
          <w:b/>
          <w:bCs/>
        </w:rPr>
        <w:t xml:space="preserve"> </w:t>
      </w:r>
      <w:r w:rsidRPr="009C1A29">
        <w:rPr>
          <w:rFonts w:asciiTheme="majorBidi" w:hAnsiTheme="majorBidi" w:cstheme="majorBidi"/>
        </w:rPr>
        <w:t>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w:t>
      </w:r>
    </w:p>
    <w:p w14:paraId="6EFCC8E9" w14:textId="72B4958B" w:rsidR="00355E8C" w:rsidRPr="00201315" w:rsidRDefault="00355E8C" w:rsidP="00201315">
      <w:pPr>
        <w:pStyle w:val="Akapitzlist"/>
        <w:spacing w:line="240" w:lineRule="auto"/>
        <w:ind w:left="0"/>
        <w:jc w:val="both"/>
        <w:rPr>
          <w:rFonts w:asciiTheme="majorBidi" w:hAnsiTheme="majorBidi" w:cstheme="majorBidi"/>
          <w:b/>
          <w:bCs/>
          <w:sz w:val="8"/>
          <w:szCs w:val="8"/>
        </w:rPr>
      </w:pPr>
    </w:p>
    <w:p w14:paraId="7CA40B42" w14:textId="50258444" w:rsidR="000F6B2B" w:rsidRPr="00A11D84" w:rsidRDefault="00D661B0" w:rsidP="00A321EB">
      <w:pPr>
        <w:pStyle w:val="Tytu"/>
        <w:pBdr>
          <w:top w:val="single" w:sz="4" w:space="1" w:color="auto"/>
          <w:left w:val="single" w:sz="4" w:space="4" w:color="auto"/>
          <w:bottom w:val="single" w:sz="4" w:space="1" w:color="auto"/>
          <w:right w:val="single" w:sz="4" w:space="4" w:color="auto"/>
        </w:pBdr>
        <w:jc w:val="both"/>
        <w:rPr>
          <w:sz w:val="22"/>
          <w:szCs w:val="22"/>
        </w:rPr>
      </w:pPr>
      <w:r>
        <w:rPr>
          <w:rFonts w:asciiTheme="majorBidi" w:hAnsiTheme="majorBidi"/>
          <w:sz w:val="22"/>
          <w:szCs w:val="22"/>
        </w:rPr>
        <w:t>X</w:t>
      </w:r>
      <w:r w:rsidR="00A5405F">
        <w:rPr>
          <w:rFonts w:asciiTheme="majorBidi" w:hAnsiTheme="majorBidi"/>
          <w:sz w:val="22"/>
          <w:szCs w:val="22"/>
        </w:rPr>
        <w:t>V</w:t>
      </w:r>
      <w:r w:rsidR="000F6B2B" w:rsidRPr="00BF74BB">
        <w:rPr>
          <w:rFonts w:asciiTheme="majorBidi" w:hAnsiTheme="majorBidi"/>
          <w:sz w:val="22"/>
          <w:szCs w:val="22"/>
        </w:rPr>
        <w:t xml:space="preserve">. </w:t>
      </w:r>
      <w:r w:rsidR="000F6B2B" w:rsidRPr="00DD0CD1">
        <w:rPr>
          <w:rFonts w:asciiTheme="majorBidi" w:hAnsiTheme="majorBidi"/>
          <w:sz w:val="22"/>
          <w:szCs w:val="22"/>
        </w:rPr>
        <w:t>A</w:t>
      </w:r>
      <w:r w:rsidR="000F6B2B" w:rsidRPr="00DD0CD1">
        <w:rPr>
          <w:rFonts w:ascii="Times New Roman" w:hAnsi="Times New Roman" w:cs="Times New Roman"/>
          <w:sz w:val="22"/>
          <w:szCs w:val="22"/>
        </w:rPr>
        <w:t xml:space="preserve">DRES STRONY INTERNETOWEJ, NA KTÓREJ UDOSTĘPNIANE BĘDĄ ZMIANY </w:t>
      </w:r>
      <w:r w:rsidR="000F6B2B" w:rsidRPr="00DD0CD1">
        <w:rPr>
          <w:rFonts w:ascii="Times New Roman" w:hAnsi="Times New Roman" w:cs="Times New Roman"/>
          <w:sz w:val="22"/>
          <w:szCs w:val="22"/>
        </w:rPr>
        <w:br/>
        <w:t xml:space="preserve">I WYJAŚNIENIA TREŚCI SWZ ORAZ INNE DOKUMENTY ZAMÓWIENIA BEZPOŚREDNIO ZWIĄZANE Z POSTĘPOWANIEM O UDZIELENIE ZAMÓWIENIA ORAZ INFORMACJE  O ŚRODKACH KOMUNIKACJI ELEKTRONICZNEJ, PRZY </w:t>
      </w:r>
      <w:r w:rsidR="000F6B2B" w:rsidRPr="00DD0CD1">
        <w:rPr>
          <w:rFonts w:ascii="Times New Roman" w:hAnsi="Times New Roman" w:cs="Times New Roman"/>
          <w:sz w:val="22"/>
          <w:szCs w:val="22"/>
        </w:rPr>
        <w:lastRenderedPageBreak/>
        <w:t xml:space="preserve">UŻYCIU KTÓRYCH ZAMAWIAJĄCY BĘDZIE KOMUNIKOWAŁ SIĘ </w:t>
      </w:r>
      <w:r w:rsidR="000F6B2B" w:rsidRPr="00DD0CD1">
        <w:rPr>
          <w:rFonts w:ascii="Times New Roman" w:hAnsi="Times New Roman" w:cs="Times New Roman"/>
          <w:sz w:val="22"/>
          <w:szCs w:val="22"/>
        </w:rPr>
        <w:br/>
        <w:t xml:space="preserve">Z WYKONAWCAMI, ORAZ INFORMACJE O WYMAGNIACH TECHNICZNYCH </w:t>
      </w:r>
      <w:r w:rsidR="000F6B2B" w:rsidRPr="00DD0CD1">
        <w:rPr>
          <w:rFonts w:ascii="Times New Roman" w:hAnsi="Times New Roman" w:cs="Times New Roman"/>
          <w:sz w:val="22"/>
          <w:szCs w:val="22"/>
        </w:rPr>
        <w:br/>
        <w:t>I ORGANIZACYJNYCH SPORZĄDZANIA, WYSYŁANIA I ODBIERANIA KORESPONDENCJI ELEKTRONICZNEJ</w:t>
      </w:r>
    </w:p>
    <w:p w14:paraId="3C50D877" w14:textId="77777777" w:rsidR="000F6B2B" w:rsidRPr="00102740" w:rsidRDefault="000F6B2B" w:rsidP="000F6B2B">
      <w:pPr>
        <w:pStyle w:val="Tytu"/>
        <w:rPr>
          <w:rFonts w:asciiTheme="majorBidi" w:hAnsiTheme="majorBidi"/>
          <w:sz w:val="16"/>
          <w:szCs w:val="16"/>
        </w:rPr>
      </w:pPr>
    </w:p>
    <w:p w14:paraId="048D1FE1" w14:textId="77777777" w:rsidR="000F6B2B" w:rsidRPr="009C1A29" w:rsidRDefault="000F6B2B" w:rsidP="000F6B2B">
      <w:pPr>
        <w:pStyle w:val="Tytu"/>
        <w:rPr>
          <w:rFonts w:asciiTheme="majorBidi" w:hAnsiTheme="majorBidi"/>
          <w:sz w:val="22"/>
          <w:szCs w:val="22"/>
        </w:rPr>
      </w:pPr>
      <w:r w:rsidRPr="009C1A29">
        <w:rPr>
          <w:rFonts w:asciiTheme="majorBidi" w:hAnsiTheme="majorBidi"/>
          <w:sz w:val="22"/>
          <w:szCs w:val="22"/>
        </w:rPr>
        <w:t>1. Informacje ogólne:</w:t>
      </w:r>
    </w:p>
    <w:p w14:paraId="350CBBA1" w14:textId="77777777" w:rsidR="000F6B2B" w:rsidRPr="00E1209C" w:rsidRDefault="000F6B2B" w:rsidP="000F6B2B">
      <w:pPr>
        <w:pStyle w:val="Tytu"/>
        <w:ind w:left="426" w:hanging="426"/>
        <w:jc w:val="both"/>
        <w:rPr>
          <w:rFonts w:asciiTheme="majorBidi" w:hAnsiTheme="majorBidi"/>
          <w:sz w:val="22"/>
          <w:szCs w:val="22"/>
        </w:rPr>
      </w:pPr>
      <w:r w:rsidRPr="009827BE">
        <w:rPr>
          <w:rFonts w:asciiTheme="majorBidi" w:hAnsiTheme="majorBidi"/>
          <w:sz w:val="22"/>
          <w:szCs w:val="22"/>
        </w:rPr>
        <w:t>1.1</w:t>
      </w:r>
      <w:r>
        <w:rPr>
          <w:rFonts w:asciiTheme="majorBidi" w:hAnsiTheme="majorBidi"/>
          <w:b w:val="0"/>
          <w:bCs/>
          <w:sz w:val="22"/>
          <w:szCs w:val="22"/>
        </w:rPr>
        <w:t>.</w:t>
      </w:r>
      <w:r w:rsidRPr="009C1A29">
        <w:rPr>
          <w:rFonts w:asciiTheme="majorBidi" w:hAnsiTheme="majorBidi"/>
          <w:b w:val="0"/>
          <w:bCs/>
          <w:sz w:val="22"/>
          <w:szCs w:val="22"/>
        </w:rPr>
        <w:t xml:space="preserve">  W postępowaniu o udzielenie zamówienia komunikacja między Zamawiającym a Wykonawcami odbywa się drogą elektroniczną przy użyciu </w:t>
      </w:r>
      <w:proofErr w:type="spellStart"/>
      <w:r w:rsidRPr="00E1209C">
        <w:rPr>
          <w:rFonts w:asciiTheme="majorBidi" w:hAnsiTheme="majorBidi"/>
          <w:sz w:val="22"/>
          <w:szCs w:val="22"/>
        </w:rPr>
        <w:t>miniPortalu</w:t>
      </w:r>
      <w:proofErr w:type="spellEnd"/>
      <w:r w:rsidRPr="00E1209C">
        <w:rPr>
          <w:rFonts w:asciiTheme="majorBidi" w:hAnsiTheme="majorBidi"/>
          <w:sz w:val="22"/>
          <w:szCs w:val="22"/>
        </w:rPr>
        <w:t xml:space="preserve"> https://miniportal.uzp.gov.pl/, </w:t>
      </w:r>
      <w:proofErr w:type="spellStart"/>
      <w:r w:rsidRPr="00E1209C">
        <w:rPr>
          <w:rFonts w:asciiTheme="majorBidi" w:hAnsiTheme="majorBidi"/>
          <w:sz w:val="22"/>
          <w:szCs w:val="22"/>
        </w:rPr>
        <w:t>ePUAPu</w:t>
      </w:r>
      <w:proofErr w:type="spellEnd"/>
      <w:r w:rsidRPr="00E1209C">
        <w:rPr>
          <w:rFonts w:asciiTheme="majorBidi" w:hAnsiTheme="majorBidi"/>
          <w:sz w:val="22"/>
          <w:szCs w:val="22"/>
        </w:rPr>
        <w:t xml:space="preserve"> https://epuap.gov.pl/wps/portal.</w:t>
      </w:r>
    </w:p>
    <w:p w14:paraId="4486CE81" w14:textId="77777777" w:rsidR="000F6B2B" w:rsidRPr="009C1A29" w:rsidRDefault="000F6B2B" w:rsidP="000F6B2B">
      <w:pPr>
        <w:pStyle w:val="Tytu"/>
        <w:ind w:left="426" w:hanging="426"/>
        <w:jc w:val="both"/>
        <w:rPr>
          <w:rFonts w:asciiTheme="majorBidi" w:hAnsiTheme="majorBidi"/>
          <w:b w:val="0"/>
          <w:bCs/>
          <w:sz w:val="22"/>
          <w:szCs w:val="22"/>
        </w:rPr>
      </w:pPr>
      <w:r w:rsidRPr="009827BE">
        <w:rPr>
          <w:rFonts w:asciiTheme="majorBidi" w:hAnsiTheme="majorBidi"/>
          <w:sz w:val="22"/>
          <w:szCs w:val="22"/>
        </w:rPr>
        <w:t>1.2</w:t>
      </w:r>
      <w:r>
        <w:rPr>
          <w:rFonts w:asciiTheme="majorBidi" w:hAnsiTheme="majorBidi"/>
          <w:b w:val="0"/>
          <w:bCs/>
          <w:sz w:val="22"/>
          <w:szCs w:val="22"/>
        </w:rPr>
        <w:t>.</w:t>
      </w:r>
      <w:r w:rsidRPr="009C1A29">
        <w:rPr>
          <w:rFonts w:asciiTheme="majorBidi" w:hAnsiTheme="majorBidi"/>
          <w:b w:val="0"/>
          <w:bCs/>
          <w:sz w:val="22"/>
          <w:szCs w:val="22"/>
        </w:rPr>
        <w:t xml:space="preserve"> Wykonawca zamierzający wziąć udział w postępowaniu o udzielenie zamówienia publicznego, musi posiadać konto na </w:t>
      </w:r>
      <w:proofErr w:type="spellStart"/>
      <w:r w:rsidRPr="009C1A29">
        <w:rPr>
          <w:rFonts w:asciiTheme="majorBidi" w:hAnsiTheme="majorBidi"/>
          <w:b w:val="0"/>
          <w:bCs/>
          <w:sz w:val="22"/>
          <w:szCs w:val="22"/>
        </w:rPr>
        <w:t>ePUAP</w:t>
      </w:r>
      <w:proofErr w:type="spellEnd"/>
      <w:r w:rsidRPr="009C1A29">
        <w:rPr>
          <w:rFonts w:asciiTheme="majorBidi" w:hAnsiTheme="majorBidi"/>
          <w:b w:val="0"/>
          <w:bCs/>
          <w:sz w:val="22"/>
          <w:szCs w:val="22"/>
        </w:rPr>
        <w:t xml:space="preserve">. Wykonawca posiadający konto na </w:t>
      </w:r>
      <w:proofErr w:type="spellStart"/>
      <w:r w:rsidRPr="009C1A29">
        <w:rPr>
          <w:rFonts w:asciiTheme="majorBidi" w:hAnsiTheme="majorBidi"/>
          <w:b w:val="0"/>
          <w:bCs/>
          <w:sz w:val="22"/>
          <w:szCs w:val="22"/>
        </w:rPr>
        <w:t>ePUAP</w:t>
      </w:r>
      <w:proofErr w:type="spellEnd"/>
      <w:r w:rsidRPr="009C1A29">
        <w:rPr>
          <w:rFonts w:asciiTheme="majorBidi" w:hAnsiTheme="majorBidi"/>
          <w:b w:val="0"/>
          <w:bCs/>
          <w:sz w:val="22"/>
          <w:szCs w:val="22"/>
        </w:rPr>
        <w:t xml:space="preserve"> ma dostęp do formularzy: złożenia, zmiany, wycofania oferty lub wniosku oraz do formularza do komunikacji.</w:t>
      </w:r>
    </w:p>
    <w:p w14:paraId="02ACFB7D" w14:textId="77777777" w:rsidR="000F6B2B" w:rsidRPr="009C1A29" w:rsidRDefault="000F6B2B" w:rsidP="000F6B2B">
      <w:pPr>
        <w:pStyle w:val="Tytu"/>
        <w:ind w:left="426" w:hanging="426"/>
        <w:jc w:val="both"/>
        <w:rPr>
          <w:rFonts w:asciiTheme="majorBidi" w:hAnsiTheme="majorBidi"/>
          <w:b w:val="0"/>
          <w:bCs/>
          <w:sz w:val="22"/>
          <w:szCs w:val="22"/>
        </w:rPr>
      </w:pPr>
      <w:r w:rsidRPr="009827BE">
        <w:rPr>
          <w:rFonts w:asciiTheme="majorBidi" w:hAnsiTheme="majorBidi"/>
          <w:sz w:val="22"/>
          <w:szCs w:val="22"/>
        </w:rPr>
        <w:t>1.3</w:t>
      </w:r>
      <w:r>
        <w:rPr>
          <w:rFonts w:asciiTheme="majorBidi" w:hAnsiTheme="majorBidi"/>
          <w:b w:val="0"/>
          <w:bCs/>
          <w:sz w:val="22"/>
          <w:szCs w:val="22"/>
        </w:rPr>
        <w:t>.</w:t>
      </w:r>
      <w:r w:rsidRPr="009C1A29">
        <w:rPr>
          <w:rFonts w:asciiTheme="majorBidi" w:hAnsiTheme="majorBidi"/>
          <w:b w:val="0"/>
          <w:bCs/>
          <w:sz w:val="22"/>
          <w:szCs w:val="22"/>
        </w:rPr>
        <w:t xml:space="preserve"> Wymagania techniczne i organizacyjne wysyłania i odbierania dokumentów elektronicznych, elektronicznych kopii dokumentów i oświadczeń oraz informacji przekazywanych przy ich użyciu opisane zostały w Regulaminie korzystania z </w:t>
      </w:r>
      <w:proofErr w:type="spellStart"/>
      <w:r w:rsidRPr="009C1A29">
        <w:rPr>
          <w:rFonts w:asciiTheme="majorBidi" w:hAnsiTheme="majorBidi"/>
          <w:b w:val="0"/>
          <w:bCs/>
          <w:sz w:val="22"/>
          <w:szCs w:val="22"/>
        </w:rPr>
        <w:t>miniPortalu</w:t>
      </w:r>
      <w:proofErr w:type="spellEnd"/>
      <w:r w:rsidRPr="009C1A29">
        <w:rPr>
          <w:rFonts w:asciiTheme="majorBidi" w:hAnsiTheme="majorBidi"/>
          <w:b w:val="0"/>
          <w:bCs/>
          <w:sz w:val="22"/>
          <w:szCs w:val="22"/>
        </w:rPr>
        <w:t xml:space="preserve"> dostępnym pod adresem https://miniportal.uzp.gov.pl/WarunkiUslugi oraz Regulaminie </w:t>
      </w:r>
      <w:proofErr w:type="spellStart"/>
      <w:r w:rsidRPr="009C1A29">
        <w:rPr>
          <w:rFonts w:asciiTheme="majorBidi" w:hAnsiTheme="majorBidi"/>
          <w:b w:val="0"/>
          <w:bCs/>
          <w:sz w:val="22"/>
          <w:szCs w:val="22"/>
        </w:rPr>
        <w:t>ePUAP</w:t>
      </w:r>
      <w:proofErr w:type="spellEnd"/>
      <w:r w:rsidRPr="009C1A29">
        <w:rPr>
          <w:rFonts w:asciiTheme="majorBidi" w:hAnsiTheme="majorBidi"/>
          <w:b w:val="0"/>
          <w:bCs/>
          <w:sz w:val="22"/>
          <w:szCs w:val="22"/>
        </w:rPr>
        <w:t>.</w:t>
      </w:r>
    </w:p>
    <w:p w14:paraId="4138AEF8" w14:textId="77777777" w:rsidR="000F6B2B" w:rsidRPr="009C1A29" w:rsidRDefault="000F6B2B" w:rsidP="000F6B2B">
      <w:pPr>
        <w:pStyle w:val="Tytu"/>
        <w:ind w:left="426" w:hanging="426"/>
        <w:jc w:val="both"/>
        <w:rPr>
          <w:rFonts w:asciiTheme="majorBidi" w:hAnsiTheme="majorBidi"/>
          <w:b w:val="0"/>
          <w:bCs/>
          <w:sz w:val="22"/>
          <w:szCs w:val="22"/>
        </w:rPr>
      </w:pPr>
      <w:r w:rsidRPr="009827BE">
        <w:rPr>
          <w:rFonts w:asciiTheme="majorBidi" w:hAnsiTheme="majorBidi"/>
          <w:sz w:val="22"/>
          <w:szCs w:val="22"/>
        </w:rPr>
        <w:t>1.4</w:t>
      </w:r>
      <w:r>
        <w:rPr>
          <w:rFonts w:asciiTheme="majorBidi" w:hAnsiTheme="majorBidi"/>
          <w:b w:val="0"/>
          <w:bCs/>
          <w:sz w:val="22"/>
          <w:szCs w:val="22"/>
        </w:rPr>
        <w:t>.</w:t>
      </w:r>
      <w:r w:rsidRPr="009C1A29">
        <w:rPr>
          <w:rFonts w:asciiTheme="majorBidi" w:hAnsiTheme="majorBidi"/>
          <w:b w:val="0"/>
          <w:bCs/>
          <w:sz w:val="22"/>
          <w:szCs w:val="22"/>
        </w:rPr>
        <w:t xml:space="preserve"> Wykonawca przystępując do niniejszego postępowania o udzielenie zamówienia publicznego, akceptuje warunki korzystania z </w:t>
      </w:r>
      <w:proofErr w:type="spellStart"/>
      <w:r w:rsidRPr="009C1A29">
        <w:rPr>
          <w:rFonts w:asciiTheme="majorBidi" w:hAnsiTheme="majorBidi"/>
          <w:b w:val="0"/>
          <w:bCs/>
          <w:sz w:val="22"/>
          <w:szCs w:val="22"/>
        </w:rPr>
        <w:t>miniPortalu</w:t>
      </w:r>
      <w:proofErr w:type="spellEnd"/>
      <w:r w:rsidRPr="009C1A29">
        <w:rPr>
          <w:rFonts w:asciiTheme="majorBidi" w:hAnsiTheme="majorBidi"/>
          <w:b w:val="0"/>
          <w:bCs/>
          <w:sz w:val="22"/>
          <w:szCs w:val="22"/>
        </w:rPr>
        <w:t>, określone w Regulami</w:t>
      </w:r>
      <w:r>
        <w:rPr>
          <w:rFonts w:asciiTheme="majorBidi" w:hAnsiTheme="majorBidi"/>
          <w:b w:val="0"/>
          <w:bCs/>
          <w:sz w:val="22"/>
          <w:szCs w:val="22"/>
        </w:rPr>
        <w:t>n</w:t>
      </w:r>
      <w:r w:rsidRPr="009C1A29">
        <w:rPr>
          <w:rFonts w:asciiTheme="majorBidi" w:hAnsiTheme="majorBidi"/>
          <w:b w:val="0"/>
          <w:bCs/>
          <w:sz w:val="22"/>
          <w:szCs w:val="22"/>
        </w:rPr>
        <w:t xml:space="preserve">ie </w:t>
      </w:r>
      <w:proofErr w:type="spellStart"/>
      <w:r w:rsidRPr="009C1A29">
        <w:rPr>
          <w:rFonts w:asciiTheme="majorBidi" w:hAnsiTheme="majorBidi"/>
          <w:b w:val="0"/>
          <w:bCs/>
          <w:sz w:val="22"/>
          <w:szCs w:val="22"/>
        </w:rPr>
        <w:t>miniPortalu</w:t>
      </w:r>
      <w:proofErr w:type="spellEnd"/>
      <w:r w:rsidRPr="009C1A29">
        <w:rPr>
          <w:rFonts w:asciiTheme="majorBidi" w:hAnsiTheme="majorBidi"/>
          <w:b w:val="0"/>
          <w:bCs/>
          <w:sz w:val="22"/>
          <w:szCs w:val="22"/>
        </w:rPr>
        <w:t xml:space="preserve"> oraz zobowiązuje się korzystając z </w:t>
      </w:r>
      <w:proofErr w:type="spellStart"/>
      <w:r w:rsidRPr="009C1A29">
        <w:rPr>
          <w:rFonts w:asciiTheme="majorBidi" w:hAnsiTheme="majorBidi"/>
          <w:b w:val="0"/>
          <w:bCs/>
          <w:sz w:val="22"/>
          <w:szCs w:val="22"/>
        </w:rPr>
        <w:t>miniPortalu</w:t>
      </w:r>
      <w:proofErr w:type="spellEnd"/>
      <w:r w:rsidRPr="009C1A29">
        <w:rPr>
          <w:rFonts w:asciiTheme="majorBidi" w:hAnsiTheme="majorBidi"/>
          <w:b w:val="0"/>
          <w:bCs/>
          <w:sz w:val="22"/>
          <w:szCs w:val="22"/>
        </w:rPr>
        <w:t xml:space="preserve"> przestrzegać postanowień tego regulaminu.</w:t>
      </w:r>
    </w:p>
    <w:p w14:paraId="369D41A7" w14:textId="77777777" w:rsidR="000F6B2B" w:rsidRPr="009C1A29" w:rsidRDefault="000F6B2B" w:rsidP="000F6B2B">
      <w:pPr>
        <w:pStyle w:val="Tytu"/>
        <w:ind w:left="426" w:hanging="426"/>
        <w:jc w:val="both"/>
        <w:rPr>
          <w:rFonts w:asciiTheme="majorBidi" w:hAnsiTheme="majorBidi"/>
          <w:b w:val="0"/>
          <w:bCs/>
          <w:sz w:val="22"/>
          <w:szCs w:val="22"/>
        </w:rPr>
      </w:pPr>
      <w:r w:rsidRPr="009827BE">
        <w:rPr>
          <w:rFonts w:asciiTheme="majorBidi" w:hAnsiTheme="majorBidi"/>
          <w:sz w:val="22"/>
          <w:szCs w:val="22"/>
        </w:rPr>
        <w:t>1.5</w:t>
      </w:r>
      <w:r>
        <w:rPr>
          <w:rFonts w:asciiTheme="majorBidi" w:hAnsiTheme="majorBidi"/>
          <w:b w:val="0"/>
          <w:bCs/>
          <w:sz w:val="22"/>
          <w:szCs w:val="22"/>
        </w:rPr>
        <w:t>.</w:t>
      </w:r>
      <w:r w:rsidRPr="009C1A29">
        <w:rPr>
          <w:rFonts w:asciiTheme="majorBidi" w:hAnsiTheme="majorBidi"/>
          <w:b w:val="0"/>
          <w:bCs/>
          <w:sz w:val="22"/>
          <w:szCs w:val="22"/>
        </w:rPr>
        <w:t xml:space="preserve"> Maksymalny rozmiar plików przesyłanych za pośrednictwem dedykowanych formularzy do: złożenia, zmiany, wycofania oferty lub wniosku oraz do komunikacji wynosi 150 MB.</w:t>
      </w:r>
    </w:p>
    <w:p w14:paraId="49EC812E" w14:textId="77777777" w:rsidR="000F6B2B" w:rsidRPr="009C1A29" w:rsidRDefault="000F6B2B" w:rsidP="000F6B2B">
      <w:pPr>
        <w:pStyle w:val="Tytu"/>
        <w:ind w:left="426" w:hanging="426"/>
        <w:jc w:val="both"/>
        <w:rPr>
          <w:rFonts w:asciiTheme="majorBidi" w:hAnsiTheme="majorBidi"/>
          <w:b w:val="0"/>
          <w:bCs/>
          <w:sz w:val="22"/>
          <w:szCs w:val="22"/>
        </w:rPr>
      </w:pPr>
      <w:r w:rsidRPr="009827BE">
        <w:rPr>
          <w:rFonts w:asciiTheme="majorBidi" w:hAnsiTheme="majorBidi"/>
          <w:sz w:val="22"/>
          <w:szCs w:val="22"/>
        </w:rPr>
        <w:t>1.6</w:t>
      </w:r>
      <w:r>
        <w:rPr>
          <w:rFonts w:asciiTheme="majorBidi" w:hAnsiTheme="majorBidi"/>
          <w:b w:val="0"/>
          <w:bCs/>
          <w:sz w:val="22"/>
          <w:szCs w:val="22"/>
        </w:rPr>
        <w:t>.</w:t>
      </w:r>
      <w:r w:rsidRPr="009C1A29">
        <w:rPr>
          <w:rFonts w:asciiTheme="majorBidi" w:hAnsiTheme="majorBidi"/>
          <w:b w:val="0"/>
          <w:bCs/>
          <w:sz w:val="22"/>
          <w:szCs w:val="22"/>
        </w:rPr>
        <w:t xml:space="preserve"> Za datę przekazania oferty, wraz z załącznikami oraz oświadczeniem składanym wraz z ofertą, przyjmuje się datę ich przekazania na </w:t>
      </w:r>
      <w:proofErr w:type="spellStart"/>
      <w:r w:rsidRPr="009C1A29">
        <w:rPr>
          <w:rFonts w:asciiTheme="majorBidi" w:hAnsiTheme="majorBidi"/>
          <w:b w:val="0"/>
          <w:bCs/>
          <w:sz w:val="22"/>
          <w:szCs w:val="22"/>
        </w:rPr>
        <w:t>ePUAP</w:t>
      </w:r>
      <w:proofErr w:type="spellEnd"/>
      <w:r w:rsidRPr="009C1A29">
        <w:rPr>
          <w:rFonts w:asciiTheme="majorBidi" w:hAnsiTheme="majorBidi"/>
          <w:b w:val="0"/>
          <w:bCs/>
          <w:sz w:val="22"/>
          <w:szCs w:val="22"/>
        </w:rPr>
        <w:t xml:space="preserve">. </w:t>
      </w:r>
    </w:p>
    <w:p w14:paraId="11248F91" w14:textId="77777777" w:rsidR="000F6B2B" w:rsidRPr="009C1A29" w:rsidRDefault="000F6B2B" w:rsidP="000F6B2B">
      <w:pPr>
        <w:pStyle w:val="Tytu"/>
        <w:ind w:left="426" w:hanging="426"/>
        <w:jc w:val="both"/>
        <w:rPr>
          <w:rFonts w:asciiTheme="majorBidi" w:hAnsiTheme="majorBidi"/>
          <w:b w:val="0"/>
          <w:bCs/>
          <w:sz w:val="22"/>
          <w:szCs w:val="22"/>
        </w:rPr>
      </w:pPr>
      <w:r w:rsidRPr="009827BE">
        <w:rPr>
          <w:rFonts w:asciiTheme="majorBidi" w:hAnsiTheme="majorBidi"/>
          <w:sz w:val="22"/>
          <w:szCs w:val="22"/>
        </w:rPr>
        <w:t>1.7.</w:t>
      </w:r>
      <w:r w:rsidRPr="009C1A29">
        <w:rPr>
          <w:rFonts w:asciiTheme="majorBidi" w:hAnsiTheme="majorBidi"/>
          <w:b w:val="0"/>
          <w:bCs/>
          <w:sz w:val="22"/>
          <w:szCs w:val="22"/>
        </w:rPr>
        <w:t xml:space="preserve"> Za datę przekazania wniosków, zawiadomień, dokumentów elektronicznych, oświadczeń lub elektronicznych kopii dokumentów lub oświadczeń oraz innych informacji przyjmuje się datę ich przekazania na </w:t>
      </w:r>
      <w:proofErr w:type="spellStart"/>
      <w:r w:rsidRPr="009C1A29">
        <w:rPr>
          <w:rFonts w:asciiTheme="majorBidi" w:hAnsiTheme="majorBidi"/>
          <w:b w:val="0"/>
          <w:bCs/>
          <w:sz w:val="22"/>
          <w:szCs w:val="22"/>
        </w:rPr>
        <w:t>ePUAP</w:t>
      </w:r>
      <w:proofErr w:type="spellEnd"/>
      <w:r w:rsidRPr="009C1A29">
        <w:rPr>
          <w:rFonts w:asciiTheme="majorBidi" w:hAnsiTheme="majorBidi"/>
          <w:b w:val="0"/>
          <w:bCs/>
          <w:sz w:val="22"/>
          <w:szCs w:val="22"/>
        </w:rPr>
        <w:t>.</w:t>
      </w:r>
    </w:p>
    <w:p w14:paraId="42A45696" w14:textId="77777777" w:rsidR="000F6B2B" w:rsidRPr="009C1A29" w:rsidRDefault="000F6B2B" w:rsidP="000F6B2B">
      <w:pPr>
        <w:pStyle w:val="Tytu"/>
        <w:ind w:left="426" w:hanging="426"/>
        <w:jc w:val="both"/>
        <w:rPr>
          <w:rFonts w:asciiTheme="majorBidi" w:hAnsiTheme="majorBidi"/>
          <w:b w:val="0"/>
          <w:bCs/>
          <w:sz w:val="22"/>
          <w:szCs w:val="22"/>
        </w:rPr>
      </w:pPr>
      <w:r w:rsidRPr="009827BE">
        <w:rPr>
          <w:rFonts w:asciiTheme="majorBidi" w:hAnsiTheme="majorBidi"/>
          <w:sz w:val="22"/>
          <w:szCs w:val="22"/>
        </w:rPr>
        <w:t>1.8</w:t>
      </w:r>
      <w:r>
        <w:rPr>
          <w:rFonts w:asciiTheme="majorBidi" w:hAnsiTheme="majorBidi"/>
          <w:b w:val="0"/>
          <w:bCs/>
          <w:sz w:val="22"/>
          <w:szCs w:val="22"/>
        </w:rPr>
        <w:t>.</w:t>
      </w:r>
      <w:r w:rsidRPr="009C1A29">
        <w:rPr>
          <w:rFonts w:asciiTheme="majorBidi" w:hAnsiTheme="majorBidi"/>
          <w:b w:val="0"/>
          <w:bCs/>
          <w:sz w:val="22"/>
          <w:szCs w:val="22"/>
        </w:rPr>
        <w:t xml:space="preserve"> Korespondencja (inna niż oferta Wykonawcy i załączniki do oferty) przekazywana za pośrednictwem dedykowanego formularza dostępnego na </w:t>
      </w:r>
      <w:proofErr w:type="spellStart"/>
      <w:r w:rsidRPr="009C1A29">
        <w:rPr>
          <w:rFonts w:asciiTheme="majorBidi" w:hAnsiTheme="majorBidi"/>
          <w:b w:val="0"/>
          <w:bCs/>
          <w:sz w:val="22"/>
          <w:szCs w:val="22"/>
        </w:rPr>
        <w:t>ePUAP</w:t>
      </w:r>
      <w:proofErr w:type="spellEnd"/>
      <w:r w:rsidRPr="009C1A29">
        <w:rPr>
          <w:rFonts w:asciiTheme="majorBidi" w:hAnsiTheme="majorBidi"/>
          <w:b w:val="0"/>
          <w:bCs/>
          <w:sz w:val="22"/>
          <w:szCs w:val="22"/>
        </w:rPr>
        <w:t xml:space="preserve"> udostępnionego przez </w:t>
      </w:r>
      <w:proofErr w:type="spellStart"/>
      <w:r w:rsidRPr="009C1A29">
        <w:rPr>
          <w:rFonts w:asciiTheme="majorBidi" w:hAnsiTheme="majorBidi"/>
          <w:b w:val="0"/>
          <w:bCs/>
          <w:sz w:val="22"/>
          <w:szCs w:val="22"/>
        </w:rPr>
        <w:t>miniPortal</w:t>
      </w:r>
      <w:proofErr w:type="spellEnd"/>
      <w:r w:rsidRPr="009C1A29">
        <w:rPr>
          <w:rFonts w:asciiTheme="majorBidi" w:hAnsiTheme="majorBidi"/>
          <w:b w:val="0"/>
          <w:bCs/>
          <w:sz w:val="22"/>
          <w:szCs w:val="22"/>
        </w:rPr>
        <w:t xml:space="preserve"> (Formularz do komunikacji) nie może być szyfrowana. </w:t>
      </w:r>
    </w:p>
    <w:p w14:paraId="359A9913" w14:textId="77777777" w:rsidR="000F6B2B" w:rsidRPr="009C1A29" w:rsidRDefault="000F6B2B" w:rsidP="000F6B2B">
      <w:pPr>
        <w:pStyle w:val="Tytu"/>
        <w:ind w:left="426" w:hanging="426"/>
        <w:jc w:val="both"/>
        <w:rPr>
          <w:rFonts w:asciiTheme="majorBidi" w:hAnsiTheme="majorBidi"/>
          <w:b w:val="0"/>
          <w:bCs/>
          <w:sz w:val="22"/>
          <w:szCs w:val="22"/>
        </w:rPr>
      </w:pPr>
      <w:r w:rsidRPr="009827BE">
        <w:rPr>
          <w:rFonts w:asciiTheme="majorBidi" w:hAnsiTheme="majorBidi"/>
          <w:sz w:val="22"/>
          <w:szCs w:val="22"/>
        </w:rPr>
        <w:t>1.9</w:t>
      </w:r>
      <w:r>
        <w:rPr>
          <w:rFonts w:asciiTheme="majorBidi" w:hAnsiTheme="majorBidi"/>
          <w:b w:val="0"/>
          <w:bCs/>
          <w:sz w:val="22"/>
          <w:szCs w:val="22"/>
        </w:rPr>
        <w:t>.</w:t>
      </w:r>
      <w:r w:rsidRPr="009C1A29">
        <w:rPr>
          <w:rFonts w:asciiTheme="majorBidi" w:hAnsiTheme="majorBidi"/>
          <w:b w:val="0"/>
          <w:bCs/>
          <w:sz w:val="22"/>
          <w:szCs w:val="22"/>
        </w:rPr>
        <w:t xml:space="preserve"> We wszelkiej korespondencji związanej z niniejszym postępowaniem Zamawiający i Wykonawcy posługują się:</w:t>
      </w:r>
    </w:p>
    <w:p w14:paraId="06EF4CEA" w14:textId="7AD47310" w:rsidR="000F6B2B" w:rsidRPr="009C1A29" w:rsidRDefault="000F6B2B" w:rsidP="000F6B2B">
      <w:pPr>
        <w:pStyle w:val="Tytu"/>
        <w:ind w:left="426" w:hanging="426"/>
        <w:jc w:val="both"/>
        <w:rPr>
          <w:rFonts w:asciiTheme="majorBidi" w:hAnsiTheme="majorBidi"/>
          <w:b w:val="0"/>
          <w:bCs/>
          <w:sz w:val="22"/>
          <w:szCs w:val="22"/>
        </w:rPr>
      </w:pPr>
      <w:r w:rsidRPr="009C1A29">
        <w:rPr>
          <w:rFonts w:asciiTheme="majorBidi" w:hAnsiTheme="majorBidi"/>
          <w:b w:val="0"/>
          <w:bCs/>
          <w:sz w:val="22"/>
          <w:szCs w:val="22"/>
        </w:rPr>
        <w:t xml:space="preserve">        </w:t>
      </w:r>
      <w:r>
        <w:rPr>
          <w:rFonts w:asciiTheme="majorBidi" w:hAnsiTheme="majorBidi"/>
          <w:b w:val="0"/>
          <w:bCs/>
          <w:sz w:val="22"/>
          <w:szCs w:val="22"/>
        </w:rPr>
        <w:t>-</w:t>
      </w:r>
      <w:r>
        <w:rPr>
          <w:rFonts w:asciiTheme="majorBidi" w:hAnsiTheme="majorBidi"/>
          <w:b w:val="0"/>
          <w:bCs/>
          <w:sz w:val="22"/>
          <w:szCs w:val="22"/>
        </w:rPr>
        <w:tab/>
      </w:r>
      <w:r w:rsidRPr="009C1A29">
        <w:rPr>
          <w:rFonts w:asciiTheme="majorBidi" w:hAnsiTheme="majorBidi"/>
          <w:b w:val="0"/>
          <w:bCs/>
          <w:sz w:val="22"/>
          <w:szCs w:val="22"/>
        </w:rPr>
        <w:t>znak sprawy</w:t>
      </w:r>
      <w:r>
        <w:rPr>
          <w:rFonts w:asciiTheme="majorBidi" w:hAnsiTheme="majorBidi"/>
          <w:b w:val="0"/>
          <w:bCs/>
          <w:sz w:val="22"/>
          <w:szCs w:val="22"/>
        </w:rPr>
        <w:t>:</w:t>
      </w:r>
      <w:r w:rsidRPr="009C1A29">
        <w:rPr>
          <w:rFonts w:asciiTheme="majorBidi" w:hAnsiTheme="majorBidi"/>
          <w:b w:val="0"/>
          <w:bCs/>
          <w:sz w:val="22"/>
          <w:szCs w:val="22"/>
        </w:rPr>
        <w:t xml:space="preserve"> </w:t>
      </w:r>
      <w:r w:rsidRPr="004F2FB0">
        <w:rPr>
          <w:rFonts w:asciiTheme="majorBidi" w:hAnsiTheme="majorBidi"/>
          <w:sz w:val="22"/>
          <w:szCs w:val="22"/>
        </w:rPr>
        <w:t xml:space="preserve">DZP.3311- </w:t>
      </w:r>
      <w:r>
        <w:rPr>
          <w:rFonts w:asciiTheme="majorBidi" w:hAnsiTheme="majorBidi"/>
          <w:sz w:val="22"/>
          <w:szCs w:val="22"/>
        </w:rPr>
        <w:t>0</w:t>
      </w:r>
      <w:r w:rsidR="00293A04">
        <w:rPr>
          <w:rFonts w:asciiTheme="majorBidi" w:hAnsiTheme="majorBidi"/>
          <w:sz w:val="22"/>
          <w:szCs w:val="22"/>
        </w:rPr>
        <w:t>8</w:t>
      </w:r>
      <w:r w:rsidRPr="004F2FB0">
        <w:rPr>
          <w:rFonts w:asciiTheme="majorBidi" w:hAnsiTheme="majorBidi"/>
          <w:sz w:val="22"/>
          <w:szCs w:val="22"/>
        </w:rPr>
        <w:t>/2021</w:t>
      </w:r>
    </w:p>
    <w:p w14:paraId="728BBD14" w14:textId="04B81A45" w:rsidR="009024D5" w:rsidRPr="009024D5" w:rsidRDefault="000F6B2B" w:rsidP="009024D5">
      <w:pPr>
        <w:pStyle w:val="Tytu"/>
        <w:ind w:left="426" w:hanging="426"/>
        <w:jc w:val="both"/>
        <w:rPr>
          <w:rFonts w:ascii="Times New Roman" w:hAnsi="Times New Roman" w:cs="Times New Roman"/>
          <w:b w:val="0"/>
          <w:bCs/>
          <w:sz w:val="22"/>
          <w:szCs w:val="22"/>
        </w:rPr>
      </w:pPr>
      <w:r w:rsidRPr="009C1A29">
        <w:rPr>
          <w:rFonts w:asciiTheme="majorBidi" w:hAnsiTheme="majorBidi"/>
          <w:b w:val="0"/>
          <w:bCs/>
          <w:sz w:val="22"/>
          <w:szCs w:val="22"/>
        </w:rPr>
        <w:t xml:space="preserve">        </w:t>
      </w:r>
      <w:r>
        <w:rPr>
          <w:rFonts w:asciiTheme="majorBidi" w:hAnsiTheme="majorBidi"/>
          <w:b w:val="0"/>
          <w:bCs/>
          <w:sz w:val="22"/>
          <w:szCs w:val="22"/>
        </w:rPr>
        <w:t>-</w:t>
      </w:r>
      <w:r>
        <w:rPr>
          <w:rFonts w:asciiTheme="majorBidi" w:hAnsiTheme="majorBidi"/>
          <w:b w:val="0"/>
          <w:bCs/>
          <w:sz w:val="22"/>
          <w:szCs w:val="22"/>
        </w:rPr>
        <w:tab/>
      </w:r>
      <w:r w:rsidRPr="009C1A29">
        <w:rPr>
          <w:rFonts w:asciiTheme="majorBidi" w:hAnsiTheme="majorBidi"/>
          <w:b w:val="0"/>
          <w:bCs/>
          <w:sz w:val="22"/>
          <w:szCs w:val="22"/>
        </w:rPr>
        <w:t>numer ogłoszenia</w:t>
      </w:r>
      <w:r w:rsidRPr="006F50FA">
        <w:rPr>
          <w:rFonts w:ascii="Times New Roman" w:hAnsi="Times New Roman" w:cs="Times New Roman"/>
          <w:b w:val="0"/>
          <w:bCs/>
          <w:sz w:val="22"/>
          <w:szCs w:val="22"/>
        </w:rPr>
        <w:t xml:space="preserve">: </w:t>
      </w:r>
      <w:r w:rsidR="006F50FA" w:rsidRPr="006F50FA">
        <w:rPr>
          <w:rFonts w:ascii="Times New Roman" w:hAnsi="Times New Roman" w:cs="Times New Roman"/>
          <w:sz w:val="22"/>
          <w:szCs w:val="22"/>
        </w:rPr>
        <w:t>2021/BZP 00040342/01</w:t>
      </w:r>
    </w:p>
    <w:p w14:paraId="6567B182" w14:textId="56AAD3C9" w:rsidR="000F6B2B" w:rsidRPr="009C1A29" w:rsidRDefault="000F6B2B" w:rsidP="000F6B2B">
      <w:pPr>
        <w:pStyle w:val="Tytu"/>
        <w:ind w:left="426" w:hanging="426"/>
        <w:jc w:val="both"/>
        <w:rPr>
          <w:rFonts w:asciiTheme="majorBidi" w:hAnsiTheme="majorBidi"/>
          <w:b w:val="0"/>
          <w:bCs/>
          <w:sz w:val="22"/>
          <w:szCs w:val="22"/>
        </w:rPr>
      </w:pPr>
      <w:r w:rsidRPr="009827BE">
        <w:rPr>
          <w:rFonts w:asciiTheme="majorBidi" w:hAnsiTheme="majorBidi"/>
          <w:sz w:val="22"/>
          <w:szCs w:val="22"/>
        </w:rPr>
        <w:t>1.1</w:t>
      </w:r>
      <w:r>
        <w:rPr>
          <w:rFonts w:asciiTheme="majorBidi" w:hAnsiTheme="majorBidi"/>
          <w:sz w:val="22"/>
          <w:szCs w:val="22"/>
        </w:rPr>
        <w:t>0</w:t>
      </w:r>
      <w:r>
        <w:rPr>
          <w:rFonts w:asciiTheme="majorBidi" w:hAnsiTheme="majorBidi"/>
          <w:b w:val="0"/>
          <w:bCs/>
          <w:sz w:val="22"/>
          <w:szCs w:val="22"/>
        </w:rPr>
        <w:t xml:space="preserve">. </w:t>
      </w:r>
      <w:r w:rsidRPr="009C1A29">
        <w:rPr>
          <w:rFonts w:asciiTheme="majorBidi" w:hAnsiTheme="majorBidi"/>
          <w:b w:val="0"/>
          <w:bCs/>
          <w:sz w:val="22"/>
          <w:szCs w:val="22"/>
        </w:rPr>
        <w:t>Dokumenty elektroniczne, oświadczenia lub elektroniczne kopie dokumentów lub oświadczeń składane są przez Wykonawcę za pośrednictwem Formularza do komunikacji jako załączniki. 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5611B04D" w14:textId="77777777" w:rsidR="000F6B2B" w:rsidRPr="009C1A29" w:rsidRDefault="000F6B2B" w:rsidP="000F6B2B">
      <w:pPr>
        <w:pStyle w:val="Tytu"/>
        <w:ind w:left="426" w:hanging="426"/>
        <w:jc w:val="both"/>
        <w:rPr>
          <w:rFonts w:asciiTheme="majorBidi" w:hAnsiTheme="majorBidi"/>
          <w:b w:val="0"/>
          <w:bCs/>
          <w:sz w:val="22"/>
          <w:szCs w:val="22"/>
        </w:rPr>
      </w:pPr>
      <w:r w:rsidRPr="009827BE">
        <w:rPr>
          <w:rFonts w:asciiTheme="majorBidi" w:hAnsiTheme="majorBidi"/>
          <w:sz w:val="22"/>
          <w:szCs w:val="22"/>
        </w:rPr>
        <w:t>1.1</w:t>
      </w:r>
      <w:r>
        <w:rPr>
          <w:rFonts w:asciiTheme="majorBidi" w:hAnsiTheme="majorBidi"/>
          <w:sz w:val="22"/>
          <w:szCs w:val="22"/>
        </w:rPr>
        <w:t>1</w:t>
      </w:r>
      <w:r>
        <w:rPr>
          <w:rFonts w:asciiTheme="majorBidi" w:hAnsiTheme="majorBidi"/>
          <w:b w:val="0"/>
          <w:bCs/>
          <w:sz w:val="22"/>
          <w:szCs w:val="22"/>
        </w:rPr>
        <w:t>.</w:t>
      </w:r>
      <w:r w:rsidRPr="009C1A29">
        <w:rPr>
          <w:rFonts w:asciiTheme="majorBidi" w:hAnsiTheme="majorBidi"/>
          <w:b w:val="0"/>
          <w:bCs/>
          <w:sz w:val="22"/>
          <w:szCs w:val="22"/>
        </w:rPr>
        <w:t xml:space="preserve"> Identyfikatory postępowania dla danego postępowania o udzielenie zamówienia dostępne są na Liście wszystkich postępowań na </w:t>
      </w:r>
      <w:proofErr w:type="spellStart"/>
      <w:r w:rsidRPr="009C1A29">
        <w:rPr>
          <w:rFonts w:asciiTheme="majorBidi" w:hAnsiTheme="majorBidi"/>
          <w:b w:val="0"/>
          <w:bCs/>
          <w:sz w:val="22"/>
          <w:szCs w:val="22"/>
        </w:rPr>
        <w:t>miniPortalu</w:t>
      </w:r>
      <w:proofErr w:type="spellEnd"/>
    </w:p>
    <w:p w14:paraId="7FA55F46" w14:textId="33634389" w:rsidR="000F6B2B" w:rsidRPr="00836EB3" w:rsidRDefault="000F6B2B" w:rsidP="000F6B2B">
      <w:pPr>
        <w:pStyle w:val="Tytu"/>
        <w:ind w:left="426" w:hanging="426"/>
        <w:jc w:val="both"/>
        <w:rPr>
          <w:rFonts w:asciiTheme="majorBidi" w:hAnsiTheme="majorBidi"/>
          <w:b w:val="0"/>
          <w:bCs/>
          <w:sz w:val="22"/>
          <w:szCs w:val="22"/>
        </w:rPr>
      </w:pPr>
      <w:r w:rsidRPr="00836EB3">
        <w:rPr>
          <w:rFonts w:asciiTheme="majorBidi" w:hAnsiTheme="majorBidi"/>
          <w:sz w:val="22"/>
          <w:szCs w:val="22"/>
        </w:rPr>
        <w:t>1.12</w:t>
      </w:r>
      <w:r w:rsidRPr="00836EB3">
        <w:rPr>
          <w:rFonts w:asciiTheme="majorBidi" w:hAnsiTheme="majorBidi"/>
          <w:b w:val="0"/>
          <w:bCs/>
          <w:sz w:val="22"/>
          <w:szCs w:val="22"/>
        </w:rPr>
        <w:t xml:space="preserve">. Zamawiający nie przewiduje sposobu komunikowania się z Wykonawcami w inny sposób niż przy użyciu środków komunikacji elektronicznej tj. przy użyciu </w:t>
      </w:r>
      <w:proofErr w:type="spellStart"/>
      <w:r w:rsidRPr="00836EB3">
        <w:rPr>
          <w:rFonts w:asciiTheme="majorBidi" w:hAnsiTheme="majorBidi"/>
          <w:b w:val="0"/>
          <w:bCs/>
          <w:sz w:val="22"/>
          <w:szCs w:val="22"/>
        </w:rPr>
        <w:t>miniPortalu</w:t>
      </w:r>
      <w:proofErr w:type="spellEnd"/>
      <w:r w:rsidRPr="00836EB3">
        <w:rPr>
          <w:rFonts w:asciiTheme="majorBidi" w:hAnsiTheme="majorBidi"/>
          <w:b w:val="0"/>
          <w:bCs/>
          <w:sz w:val="22"/>
          <w:szCs w:val="22"/>
        </w:rPr>
        <w:t xml:space="preserve"> z zastrzeżeniem art.</w:t>
      </w:r>
      <w:r w:rsidR="00AE2CE8">
        <w:rPr>
          <w:rFonts w:asciiTheme="majorBidi" w:hAnsiTheme="majorBidi"/>
          <w:b w:val="0"/>
          <w:bCs/>
          <w:sz w:val="22"/>
          <w:szCs w:val="22"/>
        </w:rPr>
        <w:t xml:space="preserve"> </w:t>
      </w:r>
      <w:r w:rsidRPr="00836EB3">
        <w:rPr>
          <w:rFonts w:asciiTheme="majorBidi" w:hAnsiTheme="majorBidi"/>
          <w:b w:val="0"/>
          <w:bCs/>
          <w:sz w:val="22"/>
          <w:szCs w:val="22"/>
        </w:rPr>
        <w:t xml:space="preserve">61 ust.2 </w:t>
      </w:r>
      <w:proofErr w:type="spellStart"/>
      <w:r w:rsidRPr="00836EB3">
        <w:rPr>
          <w:rFonts w:asciiTheme="majorBidi" w:hAnsiTheme="majorBidi"/>
          <w:b w:val="0"/>
          <w:bCs/>
          <w:sz w:val="22"/>
          <w:szCs w:val="22"/>
        </w:rPr>
        <w:t>pzp</w:t>
      </w:r>
      <w:proofErr w:type="spellEnd"/>
      <w:r w:rsidRPr="00836EB3">
        <w:rPr>
          <w:rFonts w:asciiTheme="majorBidi" w:hAnsiTheme="majorBidi"/>
          <w:b w:val="0"/>
          <w:bCs/>
          <w:sz w:val="22"/>
          <w:szCs w:val="22"/>
        </w:rPr>
        <w:t>.</w:t>
      </w:r>
    </w:p>
    <w:p w14:paraId="0644F074" w14:textId="77777777" w:rsidR="000F6B2B" w:rsidRPr="009C1A29" w:rsidRDefault="000F6B2B" w:rsidP="000F6B2B">
      <w:pPr>
        <w:spacing w:after="0" w:line="240" w:lineRule="auto"/>
        <w:rPr>
          <w:rFonts w:asciiTheme="majorBidi" w:hAnsiTheme="majorBidi" w:cstheme="majorBidi"/>
          <w:b/>
          <w:bCs/>
        </w:rPr>
      </w:pPr>
      <w:r w:rsidRPr="009827BE">
        <w:rPr>
          <w:rFonts w:asciiTheme="majorBidi" w:hAnsiTheme="majorBidi" w:cstheme="majorBidi"/>
          <w:b/>
          <w:bCs/>
        </w:rPr>
        <w:t>2.</w:t>
      </w:r>
      <w:r w:rsidRPr="009C1A29">
        <w:rPr>
          <w:rFonts w:asciiTheme="majorBidi" w:hAnsiTheme="majorBidi" w:cstheme="majorBidi"/>
        </w:rPr>
        <w:t xml:space="preserve"> </w:t>
      </w:r>
      <w:r w:rsidRPr="00510835">
        <w:rPr>
          <w:rFonts w:asciiTheme="majorBidi" w:hAnsiTheme="majorBidi" w:cstheme="majorBidi"/>
          <w:b/>
          <w:bCs/>
        </w:rPr>
        <w:t>W</w:t>
      </w:r>
      <w:r w:rsidRPr="009C1A29">
        <w:rPr>
          <w:rFonts w:asciiTheme="majorBidi" w:hAnsiTheme="majorBidi" w:cstheme="majorBidi"/>
          <w:b/>
          <w:bCs/>
        </w:rPr>
        <w:t>yjaśnienie treści SWZ.</w:t>
      </w:r>
      <w:r w:rsidRPr="009C1A29">
        <w:rPr>
          <w:rFonts w:asciiTheme="majorBidi" w:hAnsiTheme="majorBidi" w:cstheme="majorBidi"/>
        </w:rPr>
        <w:t xml:space="preserve"> </w:t>
      </w:r>
    </w:p>
    <w:p w14:paraId="1DC93489" w14:textId="77777777" w:rsidR="000F6B2B" w:rsidRPr="009C1A29" w:rsidRDefault="000F6B2B" w:rsidP="000F6B2B">
      <w:pPr>
        <w:pStyle w:val="Akapitzlist"/>
        <w:spacing w:after="0" w:line="240" w:lineRule="auto"/>
        <w:ind w:left="426" w:hanging="426"/>
        <w:jc w:val="both"/>
        <w:rPr>
          <w:rFonts w:asciiTheme="majorBidi" w:hAnsiTheme="majorBidi" w:cstheme="majorBidi"/>
          <w:b/>
          <w:bCs/>
        </w:rPr>
      </w:pPr>
      <w:r>
        <w:rPr>
          <w:rFonts w:asciiTheme="majorBidi" w:hAnsiTheme="majorBidi" w:cstheme="majorBidi"/>
          <w:b/>
          <w:bCs/>
        </w:rPr>
        <w:t>2</w:t>
      </w:r>
      <w:r w:rsidRPr="009827BE">
        <w:rPr>
          <w:rFonts w:asciiTheme="majorBidi" w:hAnsiTheme="majorBidi" w:cstheme="majorBidi"/>
          <w:b/>
          <w:bCs/>
        </w:rPr>
        <w:t>.1</w:t>
      </w:r>
      <w:r>
        <w:rPr>
          <w:rFonts w:asciiTheme="majorBidi" w:hAnsiTheme="majorBidi" w:cstheme="majorBidi"/>
        </w:rPr>
        <w:t xml:space="preserve">. </w:t>
      </w:r>
      <w:r w:rsidRPr="009C1A29">
        <w:rPr>
          <w:rFonts w:asciiTheme="majorBidi" w:hAnsiTheme="majorBidi" w:cstheme="majorBidi"/>
        </w:rPr>
        <w:t xml:space="preserve">Jeżeli wniosek o wyjaśnienie treści SWZ wpłynie do Zamawiającego nie później na 4 dni przed upływem terminu składania ofert, Zamawiający udzieli wyjaśnień niezwłocznie, jednak nie później niż na 2 dni przed upływem terminu składania ofert. W przypadku gdy wniosek o wyjaśnienie treści SWZ nie wpłynął w terminie, o którym mowa w zdaniu poprzedzającym </w:t>
      </w:r>
      <w:r>
        <w:rPr>
          <w:rFonts w:asciiTheme="majorBidi" w:hAnsiTheme="majorBidi" w:cstheme="majorBidi"/>
        </w:rPr>
        <w:t>Z</w:t>
      </w:r>
      <w:r w:rsidRPr="009C1A29">
        <w:rPr>
          <w:rFonts w:asciiTheme="majorBidi" w:hAnsiTheme="majorBidi" w:cstheme="majorBidi"/>
        </w:rPr>
        <w:t>amawiający nie ma obowiązku udzielania wyjaśnień SWZ oraz obowiązku przedłużenia terminu składania ofert.</w:t>
      </w:r>
    </w:p>
    <w:p w14:paraId="4AF12D8E" w14:textId="77777777" w:rsidR="000F6B2B" w:rsidRPr="009C1A29" w:rsidRDefault="000F6B2B" w:rsidP="000F6B2B">
      <w:pPr>
        <w:pStyle w:val="Akapitzlist"/>
        <w:ind w:left="426" w:hanging="426"/>
        <w:jc w:val="both"/>
        <w:rPr>
          <w:rFonts w:asciiTheme="majorBidi" w:hAnsiTheme="majorBidi" w:cstheme="majorBidi"/>
          <w:b/>
          <w:bCs/>
        </w:rPr>
      </w:pPr>
      <w:r w:rsidRPr="009827BE">
        <w:rPr>
          <w:rFonts w:asciiTheme="majorBidi" w:hAnsiTheme="majorBidi" w:cstheme="majorBidi"/>
          <w:b/>
          <w:bCs/>
        </w:rPr>
        <w:t>2.2</w:t>
      </w:r>
      <w:r>
        <w:rPr>
          <w:rFonts w:asciiTheme="majorBidi" w:hAnsiTheme="majorBidi" w:cstheme="majorBidi"/>
        </w:rPr>
        <w:t xml:space="preserve">. </w:t>
      </w:r>
      <w:r w:rsidRPr="009C1A29">
        <w:rPr>
          <w:rFonts w:asciiTheme="majorBidi" w:hAnsiTheme="majorBidi" w:cstheme="majorBidi"/>
        </w:rPr>
        <w:t>Jeżeli Zamawiający nie udzieli wyjaśnień w terminie, o którym mowa w pkt</w:t>
      </w:r>
      <w:r>
        <w:rPr>
          <w:rFonts w:asciiTheme="majorBidi" w:hAnsiTheme="majorBidi" w:cstheme="majorBidi"/>
        </w:rPr>
        <w:t xml:space="preserve"> 2</w:t>
      </w:r>
      <w:r w:rsidRPr="009C1A29">
        <w:rPr>
          <w:rFonts w:asciiTheme="majorBidi" w:hAnsiTheme="majorBidi" w:cstheme="majorBidi"/>
        </w:rPr>
        <w:t>.1</w:t>
      </w:r>
      <w:r>
        <w:rPr>
          <w:rFonts w:asciiTheme="majorBidi" w:hAnsiTheme="majorBidi" w:cstheme="majorBidi"/>
        </w:rPr>
        <w:t>.</w:t>
      </w:r>
      <w:r w:rsidRPr="009C1A29">
        <w:rPr>
          <w:rFonts w:asciiTheme="majorBidi" w:hAnsiTheme="majorBidi" w:cstheme="majorBidi"/>
        </w:rPr>
        <w:t xml:space="preserve">, przedłuża termin składania ofert o czas niezbędny do zapoznania się wszystkich zainteresowanych </w:t>
      </w:r>
      <w:r>
        <w:rPr>
          <w:rFonts w:asciiTheme="majorBidi" w:hAnsiTheme="majorBidi" w:cstheme="majorBidi"/>
        </w:rPr>
        <w:t>W</w:t>
      </w:r>
      <w:r w:rsidRPr="009C1A29">
        <w:rPr>
          <w:rFonts w:asciiTheme="majorBidi" w:hAnsiTheme="majorBidi" w:cstheme="majorBidi"/>
        </w:rPr>
        <w:t xml:space="preserve">ykonawców z wyjaśnieniami niezbędnymi do należytego przygotowania i złożenia ofert. </w:t>
      </w:r>
    </w:p>
    <w:p w14:paraId="216D8CDC" w14:textId="77777777" w:rsidR="000F6B2B" w:rsidRPr="009C1A29" w:rsidRDefault="000F6B2B" w:rsidP="000F6B2B">
      <w:pPr>
        <w:pStyle w:val="Akapitzlist"/>
        <w:ind w:left="426" w:hanging="426"/>
        <w:jc w:val="both"/>
        <w:rPr>
          <w:rFonts w:asciiTheme="majorBidi" w:hAnsiTheme="majorBidi" w:cstheme="majorBidi"/>
          <w:b/>
          <w:bCs/>
        </w:rPr>
      </w:pPr>
      <w:r w:rsidRPr="009827BE">
        <w:rPr>
          <w:rFonts w:asciiTheme="majorBidi" w:hAnsiTheme="majorBidi" w:cstheme="majorBidi"/>
          <w:b/>
          <w:bCs/>
        </w:rPr>
        <w:t>2.3</w:t>
      </w:r>
      <w:r>
        <w:rPr>
          <w:rFonts w:asciiTheme="majorBidi" w:hAnsiTheme="majorBidi" w:cstheme="majorBidi"/>
        </w:rPr>
        <w:t xml:space="preserve">. </w:t>
      </w:r>
      <w:r w:rsidRPr="009C1A29">
        <w:rPr>
          <w:rFonts w:asciiTheme="majorBidi" w:hAnsiTheme="majorBidi" w:cstheme="majorBidi"/>
        </w:rPr>
        <w:t>Przedłużenie terminu składania ofert nie wpływa na bieg terminu składania wniosku o wyjaśnienie treści SWZ.</w:t>
      </w:r>
    </w:p>
    <w:p w14:paraId="02C19976" w14:textId="77777777" w:rsidR="000F6B2B" w:rsidRPr="009C1A29" w:rsidRDefault="000F6B2B" w:rsidP="000F6B2B">
      <w:pPr>
        <w:pStyle w:val="Akapitzlist"/>
        <w:ind w:left="426" w:hanging="426"/>
        <w:jc w:val="both"/>
        <w:rPr>
          <w:rFonts w:asciiTheme="majorBidi" w:hAnsiTheme="majorBidi" w:cstheme="majorBidi"/>
          <w:b/>
          <w:bCs/>
        </w:rPr>
      </w:pPr>
      <w:r w:rsidRPr="009827BE">
        <w:rPr>
          <w:rFonts w:asciiTheme="majorBidi" w:hAnsiTheme="majorBidi" w:cstheme="majorBidi"/>
          <w:b/>
          <w:bCs/>
        </w:rPr>
        <w:lastRenderedPageBreak/>
        <w:t>2.4</w:t>
      </w:r>
      <w:r>
        <w:rPr>
          <w:rFonts w:asciiTheme="majorBidi" w:hAnsiTheme="majorBidi" w:cstheme="majorBidi"/>
        </w:rPr>
        <w:t xml:space="preserve">. </w:t>
      </w:r>
      <w:r w:rsidRPr="009C1A29">
        <w:rPr>
          <w:rFonts w:asciiTheme="majorBidi" w:hAnsiTheme="majorBidi" w:cstheme="majorBidi"/>
        </w:rPr>
        <w:t>Treść pytań (bez ujawniania źródła) wraz z wyjaśnieniami, bądź informacje o dokonaniu modyfikacji SWZ, Zamawiający udostępnia na stronie internetowej prowadzonego postępowania.</w:t>
      </w:r>
    </w:p>
    <w:p w14:paraId="5828E68F" w14:textId="77777777" w:rsidR="000F6B2B" w:rsidRPr="009C1A29" w:rsidRDefault="000F6B2B" w:rsidP="000F6B2B">
      <w:pPr>
        <w:pStyle w:val="Akapitzlist"/>
        <w:ind w:left="426" w:hanging="426"/>
        <w:jc w:val="both"/>
        <w:rPr>
          <w:rFonts w:asciiTheme="majorBidi" w:hAnsiTheme="majorBidi" w:cstheme="majorBidi"/>
          <w:b/>
          <w:bCs/>
        </w:rPr>
      </w:pPr>
      <w:r w:rsidRPr="009827BE">
        <w:rPr>
          <w:rFonts w:asciiTheme="majorBidi" w:hAnsiTheme="majorBidi" w:cstheme="majorBidi"/>
          <w:b/>
          <w:bCs/>
        </w:rPr>
        <w:t>2.5.</w:t>
      </w:r>
      <w:r>
        <w:rPr>
          <w:rFonts w:asciiTheme="majorBidi" w:hAnsiTheme="majorBidi" w:cstheme="majorBidi"/>
          <w:b/>
          <w:bCs/>
        </w:rPr>
        <w:t xml:space="preserve"> </w:t>
      </w:r>
      <w:r w:rsidRPr="009C1A29">
        <w:rPr>
          <w:rFonts w:asciiTheme="majorBidi" w:hAnsiTheme="majorBidi" w:cstheme="majorBidi"/>
        </w:rPr>
        <w:t>W przypadku rozbieżności pomiędzy treścią niniejszej SWZ, a treścią udzielonych odpowiedzi, jako obowiązującą należy przyjąć treść pisma zawierającego późniejsze oświadczenie Zamawiającego.</w:t>
      </w:r>
    </w:p>
    <w:p w14:paraId="3421D99D" w14:textId="5ECC709A" w:rsidR="000F6B2B" w:rsidRDefault="000F6B2B" w:rsidP="000F6B2B">
      <w:pPr>
        <w:pStyle w:val="Akapitzlist"/>
        <w:ind w:left="0"/>
        <w:jc w:val="both"/>
        <w:rPr>
          <w:rFonts w:asciiTheme="majorBidi" w:hAnsiTheme="majorBidi" w:cstheme="majorBidi"/>
        </w:rPr>
      </w:pPr>
      <w:r w:rsidRPr="009827BE">
        <w:rPr>
          <w:rFonts w:asciiTheme="majorBidi" w:hAnsiTheme="majorBidi" w:cstheme="majorBidi"/>
          <w:b/>
          <w:bCs/>
        </w:rPr>
        <w:t>2.6</w:t>
      </w:r>
      <w:r>
        <w:rPr>
          <w:rFonts w:asciiTheme="majorBidi" w:hAnsiTheme="majorBidi" w:cstheme="majorBidi"/>
        </w:rPr>
        <w:t xml:space="preserve">. </w:t>
      </w:r>
      <w:r w:rsidRPr="009C1A29">
        <w:rPr>
          <w:rFonts w:asciiTheme="majorBidi" w:hAnsiTheme="majorBidi" w:cstheme="majorBidi"/>
        </w:rPr>
        <w:t>Zamawiający nie przewiduje zwołania zebrania Wykonawców.</w:t>
      </w:r>
    </w:p>
    <w:p w14:paraId="64089DA2" w14:textId="77777777" w:rsidR="00DC4530" w:rsidRPr="00DC4530" w:rsidRDefault="00DC4530" w:rsidP="000F6B2B">
      <w:pPr>
        <w:pStyle w:val="Akapitzlist"/>
        <w:ind w:left="0"/>
        <w:jc w:val="both"/>
        <w:rPr>
          <w:rFonts w:asciiTheme="majorBidi" w:hAnsiTheme="majorBidi" w:cstheme="majorBidi"/>
          <w:sz w:val="16"/>
          <w:szCs w:val="16"/>
        </w:rPr>
      </w:pPr>
    </w:p>
    <w:p w14:paraId="41B5357D" w14:textId="4A50025D" w:rsidR="00355E8C" w:rsidRPr="009245AF" w:rsidRDefault="00A321EB" w:rsidP="009245AF">
      <w:pPr>
        <w:pBdr>
          <w:top w:val="single" w:sz="4" w:space="1" w:color="auto"/>
          <w:left w:val="single" w:sz="4" w:space="4" w:color="auto"/>
          <w:bottom w:val="single" w:sz="4" w:space="1" w:color="auto"/>
          <w:right w:val="single" w:sz="4" w:space="4" w:color="auto"/>
        </w:pBdr>
        <w:rPr>
          <w:rFonts w:asciiTheme="majorBidi" w:hAnsiTheme="majorBidi" w:cstheme="majorBidi"/>
          <w:b/>
          <w:bCs/>
        </w:rPr>
      </w:pPr>
      <w:r w:rsidRPr="009245AF">
        <w:rPr>
          <w:rFonts w:asciiTheme="majorBidi" w:hAnsiTheme="majorBidi" w:cstheme="majorBidi"/>
          <w:b/>
          <w:bCs/>
        </w:rPr>
        <w:t>XV</w:t>
      </w:r>
      <w:r w:rsidR="007B0A1C">
        <w:rPr>
          <w:rFonts w:asciiTheme="majorBidi" w:hAnsiTheme="majorBidi" w:cstheme="majorBidi"/>
          <w:b/>
          <w:bCs/>
        </w:rPr>
        <w:t>I</w:t>
      </w:r>
      <w:r w:rsidR="009245AF" w:rsidRPr="009245AF">
        <w:rPr>
          <w:rFonts w:asciiTheme="majorBidi" w:hAnsiTheme="majorBidi" w:cstheme="majorBidi"/>
          <w:b/>
          <w:bCs/>
        </w:rPr>
        <w:t>.</w:t>
      </w:r>
      <w:r w:rsidRPr="009245AF">
        <w:rPr>
          <w:rFonts w:asciiTheme="majorBidi" w:hAnsiTheme="majorBidi" w:cstheme="majorBidi"/>
          <w:b/>
          <w:bCs/>
        </w:rPr>
        <w:t xml:space="preserve"> </w:t>
      </w:r>
      <w:r w:rsidR="00355E8C" w:rsidRPr="009245AF">
        <w:rPr>
          <w:rFonts w:asciiTheme="majorBidi" w:hAnsiTheme="majorBidi" w:cstheme="majorBidi"/>
          <w:b/>
          <w:bCs/>
        </w:rPr>
        <w:t>SKŁADANIE I OTWARCIE OFERT</w:t>
      </w:r>
    </w:p>
    <w:p w14:paraId="5FD1DE44" w14:textId="77777777" w:rsidR="00355E8C" w:rsidRPr="00DC4530" w:rsidRDefault="00355E8C" w:rsidP="00355E8C">
      <w:pPr>
        <w:pStyle w:val="Akapitzlist"/>
        <w:ind w:left="0"/>
        <w:jc w:val="both"/>
        <w:rPr>
          <w:rFonts w:asciiTheme="majorBidi" w:hAnsiTheme="majorBidi" w:cstheme="majorBidi"/>
          <w:b/>
          <w:sz w:val="2"/>
          <w:szCs w:val="2"/>
        </w:rPr>
      </w:pPr>
    </w:p>
    <w:p w14:paraId="1148B916" w14:textId="77777777" w:rsidR="00355E8C" w:rsidRPr="009C1A29" w:rsidRDefault="00355E8C" w:rsidP="00355E8C">
      <w:pPr>
        <w:pStyle w:val="Akapitzlist"/>
        <w:ind w:left="0"/>
        <w:jc w:val="both"/>
        <w:rPr>
          <w:rFonts w:asciiTheme="majorBidi" w:hAnsiTheme="majorBidi" w:cstheme="majorBidi"/>
          <w:bCs/>
        </w:rPr>
      </w:pPr>
      <w:r w:rsidRPr="00214CD1">
        <w:rPr>
          <w:rFonts w:asciiTheme="majorBidi" w:hAnsiTheme="majorBidi" w:cstheme="majorBidi"/>
          <w:b/>
        </w:rPr>
        <w:t>1.</w:t>
      </w:r>
      <w:r w:rsidRPr="009C1A29">
        <w:rPr>
          <w:rFonts w:asciiTheme="majorBidi" w:hAnsiTheme="majorBidi" w:cstheme="majorBidi"/>
          <w:bCs/>
        </w:rPr>
        <w:t xml:space="preserve"> Wykonawca składa ofertę drogą elektroniczną za pośrednictwem Formularza do złożenia, zmiany, wycofania oferty – zaszyfrowaną przy użyciu  aplikacji dostępnej na </w:t>
      </w:r>
      <w:proofErr w:type="spellStart"/>
      <w:r w:rsidRPr="009C1A29">
        <w:rPr>
          <w:rFonts w:asciiTheme="majorBidi" w:hAnsiTheme="majorBidi" w:cstheme="majorBidi"/>
          <w:bCs/>
        </w:rPr>
        <w:t>miniPortalu</w:t>
      </w:r>
      <w:proofErr w:type="spellEnd"/>
      <w:r w:rsidRPr="009C1A29">
        <w:rPr>
          <w:rFonts w:asciiTheme="majorBidi" w:hAnsiTheme="majorBidi" w:cstheme="majorBidi"/>
          <w:bCs/>
        </w:rPr>
        <w:t xml:space="preserve">. W formularzu oferty Wykonawca zobowiązany jest podać adres skrzynki </w:t>
      </w:r>
      <w:proofErr w:type="spellStart"/>
      <w:r w:rsidRPr="009C1A29">
        <w:rPr>
          <w:rFonts w:asciiTheme="majorBidi" w:hAnsiTheme="majorBidi" w:cstheme="majorBidi"/>
          <w:bCs/>
        </w:rPr>
        <w:t>ePUAP</w:t>
      </w:r>
      <w:proofErr w:type="spellEnd"/>
      <w:r w:rsidRPr="009C1A29">
        <w:rPr>
          <w:rFonts w:asciiTheme="majorBidi" w:hAnsiTheme="majorBidi" w:cstheme="majorBidi"/>
          <w:bCs/>
        </w:rPr>
        <w:t>, na którym prowadzona będzie korespondencja związana z postępowaniem.</w:t>
      </w:r>
    </w:p>
    <w:p w14:paraId="2DF1476D" w14:textId="77777777" w:rsidR="00355E8C" w:rsidRPr="009C1A29" w:rsidRDefault="00355E8C" w:rsidP="00355E8C">
      <w:pPr>
        <w:pStyle w:val="Akapitzlist"/>
        <w:ind w:left="0"/>
        <w:jc w:val="both"/>
        <w:rPr>
          <w:rFonts w:asciiTheme="majorBidi" w:hAnsiTheme="majorBidi" w:cstheme="majorBidi"/>
          <w:bCs/>
        </w:rPr>
      </w:pPr>
      <w:r w:rsidRPr="00214CD1">
        <w:rPr>
          <w:rFonts w:asciiTheme="majorBidi" w:hAnsiTheme="majorBidi" w:cstheme="majorBidi"/>
          <w:b/>
        </w:rPr>
        <w:t>2.</w:t>
      </w:r>
      <w:r w:rsidRPr="009C1A29">
        <w:rPr>
          <w:rFonts w:asciiTheme="majorBidi" w:hAnsiTheme="majorBidi" w:cstheme="majorBidi"/>
          <w:bCs/>
        </w:rPr>
        <w:t xml:space="preserve"> Oferta powinna być sporządzona w języku polskim, w formie elektronicznej </w:t>
      </w:r>
      <w:r>
        <w:rPr>
          <w:rFonts w:asciiTheme="majorBidi" w:hAnsiTheme="majorBidi" w:cstheme="majorBidi"/>
          <w:bCs/>
        </w:rPr>
        <w:t xml:space="preserve"> </w:t>
      </w:r>
      <w:r w:rsidRPr="009C1A29">
        <w:rPr>
          <w:rFonts w:asciiTheme="majorBidi" w:hAnsiTheme="majorBidi" w:cstheme="majorBidi"/>
          <w:bCs/>
        </w:rPr>
        <w:t xml:space="preserve">opatrzonej kwalifikowanym podpisem elektronicznym </w:t>
      </w:r>
      <w:r>
        <w:rPr>
          <w:rFonts w:asciiTheme="majorBidi" w:hAnsiTheme="majorBidi" w:cstheme="majorBidi"/>
          <w:bCs/>
        </w:rPr>
        <w:t xml:space="preserve">albo </w:t>
      </w:r>
      <w:r w:rsidRPr="009C1A29">
        <w:rPr>
          <w:rFonts w:asciiTheme="majorBidi" w:hAnsiTheme="majorBidi" w:cstheme="majorBidi"/>
          <w:bCs/>
        </w:rPr>
        <w:t xml:space="preserve">w postaci elektronicznej </w:t>
      </w:r>
      <w:r>
        <w:rPr>
          <w:rFonts w:asciiTheme="majorBidi" w:hAnsiTheme="majorBidi" w:cstheme="majorBidi"/>
          <w:bCs/>
        </w:rPr>
        <w:t xml:space="preserve">opatrzonej podpisem zaufanym lub osobistym </w:t>
      </w:r>
      <w:r w:rsidRPr="009C1A29">
        <w:rPr>
          <w:rFonts w:asciiTheme="majorBidi" w:hAnsiTheme="majorBidi" w:cstheme="majorBidi"/>
          <w:bCs/>
        </w:rPr>
        <w:t xml:space="preserve">w formacie danych </w:t>
      </w:r>
      <w:proofErr w:type="spellStart"/>
      <w:r w:rsidRPr="009C1A29">
        <w:rPr>
          <w:rFonts w:asciiTheme="majorBidi" w:hAnsiTheme="majorBidi" w:cstheme="majorBidi"/>
          <w:bCs/>
        </w:rPr>
        <w:t>doc</w:t>
      </w:r>
      <w:proofErr w:type="spellEnd"/>
      <w:r w:rsidRPr="009C1A29">
        <w:rPr>
          <w:rFonts w:asciiTheme="majorBidi" w:hAnsiTheme="majorBidi" w:cstheme="majorBidi"/>
          <w:bCs/>
        </w:rPr>
        <w:t>, .</w:t>
      </w:r>
      <w:proofErr w:type="spellStart"/>
      <w:r w:rsidRPr="009C1A29">
        <w:rPr>
          <w:rFonts w:asciiTheme="majorBidi" w:hAnsiTheme="majorBidi" w:cstheme="majorBidi"/>
          <w:bCs/>
        </w:rPr>
        <w:t>docx</w:t>
      </w:r>
      <w:proofErr w:type="spellEnd"/>
      <w:r w:rsidRPr="009C1A29">
        <w:rPr>
          <w:rFonts w:asciiTheme="majorBidi" w:hAnsiTheme="majorBidi" w:cstheme="majorBidi"/>
          <w:bCs/>
        </w:rPr>
        <w:t>. pdf, .</w:t>
      </w:r>
      <w:r w:rsidRPr="00201315">
        <w:rPr>
          <w:rFonts w:asciiTheme="majorBidi" w:hAnsiTheme="majorBidi" w:cstheme="majorBidi"/>
          <w:bCs/>
        </w:rPr>
        <w:t xml:space="preserve">rtf, </w:t>
      </w:r>
      <w:r w:rsidRPr="009C1A29">
        <w:rPr>
          <w:rFonts w:asciiTheme="majorBidi" w:hAnsiTheme="majorBidi" w:cstheme="majorBidi"/>
          <w:bCs/>
        </w:rPr>
        <w:t>.</w:t>
      </w:r>
      <w:proofErr w:type="spellStart"/>
      <w:r w:rsidRPr="009C1A29">
        <w:rPr>
          <w:rFonts w:asciiTheme="majorBidi" w:hAnsiTheme="majorBidi" w:cstheme="majorBidi"/>
          <w:bCs/>
        </w:rPr>
        <w:t>xps</w:t>
      </w:r>
      <w:proofErr w:type="spellEnd"/>
      <w:r w:rsidRPr="009C1A29">
        <w:rPr>
          <w:rFonts w:asciiTheme="majorBidi" w:hAnsiTheme="majorBidi" w:cstheme="majorBidi"/>
          <w:bCs/>
        </w:rPr>
        <w:t>, .</w:t>
      </w:r>
      <w:proofErr w:type="spellStart"/>
      <w:r w:rsidRPr="009C1A29">
        <w:rPr>
          <w:rFonts w:asciiTheme="majorBidi" w:hAnsiTheme="majorBidi" w:cstheme="majorBidi"/>
          <w:bCs/>
        </w:rPr>
        <w:t>odt</w:t>
      </w:r>
      <w:proofErr w:type="spellEnd"/>
      <w:r w:rsidRPr="009C1A29">
        <w:rPr>
          <w:rFonts w:asciiTheme="majorBidi" w:hAnsiTheme="majorBidi" w:cstheme="majorBidi"/>
          <w:bCs/>
        </w:rPr>
        <w:t xml:space="preserve"> .</w:t>
      </w:r>
      <w:r>
        <w:rPr>
          <w:rFonts w:asciiTheme="majorBidi" w:hAnsiTheme="majorBidi" w:cstheme="majorBidi"/>
          <w:bCs/>
        </w:rPr>
        <w:t xml:space="preserve"> </w:t>
      </w:r>
      <w:r w:rsidRPr="009C1A29">
        <w:rPr>
          <w:rFonts w:asciiTheme="majorBidi" w:hAnsiTheme="majorBidi" w:cstheme="majorBidi"/>
          <w:bCs/>
        </w:rPr>
        <w:t xml:space="preserve">Sposób złożenia oferty w tym zaszyfrowania oferty opisany został w Regulaminie korzystania z </w:t>
      </w:r>
      <w:proofErr w:type="spellStart"/>
      <w:r w:rsidRPr="009C1A29">
        <w:rPr>
          <w:rFonts w:asciiTheme="majorBidi" w:hAnsiTheme="majorBidi" w:cstheme="majorBidi"/>
          <w:bCs/>
        </w:rPr>
        <w:t>miniPortal</w:t>
      </w:r>
      <w:proofErr w:type="spellEnd"/>
      <w:r w:rsidRPr="009C1A29">
        <w:rPr>
          <w:rFonts w:asciiTheme="majorBidi" w:hAnsiTheme="majorBidi" w:cstheme="majorBidi"/>
          <w:bCs/>
        </w:rPr>
        <w:t>.</w:t>
      </w:r>
    </w:p>
    <w:p w14:paraId="1C4DF08C" w14:textId="10FEC9DF" w:rsidR="00355E8C" w:rsidRPr="00CE0743" w:rsidRDefault="00355E8C" w:rsidP="00355E8C">
      <w:pPr>
        <w:pStyle w:val="Akapitzlist"/>
        <w:spacing w:after="0"/>
        <w:ind w:left="0"/>
        <w:jc w:val="both"/>
        <w:rPr>
          <w:rFonts w:asciiTheme="majorBidi" w:hAnsiTheme="majorBidi" w:cstheme="majorBidi"/>
          <w:b/>
          <w:color w:val="0F01BF"/>
        </w:rPr>
      </w:pPr>
      <w:r w:rsidRPr="00214CD1">
        <w:rPr>
          <w:rFonts w:asciiTheme="majorBidi" w:hAnsiTheme="majorBidi" w:cstheme="majorBidi"/>
          <w:b/>
        </w:rPr>
        <w:t>3.</w:t>
      </w:r>
      <w:r>
        <w:rPr>
          <w:rFonts w:asciiTheme="majorBidi" w:hAnsiTheme="majorBidi" w:cstheme="majorBidi"/>
          <w:bCs/>
        </w:rPr>
        <w:t xml:space="preserve"> </w:t>
      </w:r>
      <w:r w:rsidRPr="00CE0743">
        <w:rPr>
          <w:rFonts w:asciiTheme="majorBidi" w:hAnsiTheme="majorBidi" w:cstheme="majorBidi"/>
          <w:b/>
          <w:color w:val="0F01BF"/>
        </w:rPr>
        <w:t xml:space="preserve">Termin składania ofert: </w:t>
      </w:r>
      <w:r w:rsidR="00E158D5" w:rsidRPr="00E158D5">
        <w:rPr>
          <w:rFonts w:asciiTheme="majorBidi" w:hAnsiTheme="majorBidi" w:cstheme="majorBidi"/>
          <w:b/>
          <w:color w:val="FF0000"/>
        </w:rPr>
        <w:t>1</w:t>
      </w:r>
      <w:r w:rsidR="002D5DDD">
        <w:rPr>
          <w:rFonts w:asciiTheme="majorBidi" w:hAnsiTheme="majorBidi" w:cstheme="majorBidi"/>
          <w:b/>
          <w:color w:val="FF0000"/>
        </w:rPr>
        <w:t>0.05</w:t>
      </w:r>
      <w:r w:rsidRPr="00201315">
        <w:rPr>
          <w:rFonts w:asciiTheme="majorBidi" w:hAnsiTheme="majorBidi" w:cstheme="majorBidi"/>
          <w:b/>
          <w:color w:val="FF0000"/>
        </w:rPr>
        <w:t xml:space="preserve">.2021 r. </w:t>
      </w:r>
      <w:r w:rsidRPr="00CE0743">
        <w:rPr>
          <w:rFonts w:asciiTheme="majorBidi" w:hAnsiTheme="majorBidi" w:cstheme="majorBidi"/>
          <w:b/>
          <w:color w:val="0F01BF"/>
        </w:rPr>
        <w:t>godz. 1</w:t>
      </w:r>
      <w:r>
        <w:rPr>
          <w:rFonts w:asciiTheme="majorBidi" w:hAnsiTheme="majorBidi" w:cstheme="majorBidi"/>
          <w:b/>
          <w:color w:val="0F01BF"/>
        </w:rPr>
        <w:t>2</w:t>
      </w:r>
      <w:r w:rsidRPr="00CE0743">
        <w:rPr>
          <w:rFonts w:asciiTheme="majorBidi" w:hAnsiTheme="majorBidi" w:cstheme="majorBidi"/>
          <w:b/>
          <w:color w:val="0F01BF"/>
        </w:rPr>
        <w:t>:00</w:t>
      </w:r>
    </w:p>
    <w:p w14:paraId="7511FD6D" w14:textId="3EAED1DA" w:rsidR="00355E8C" w:rsidRPr="00CE0743" w:rsidRDefault="00355E8C" w:rsidP="00355E8C">
      <w:pPr>
        <w:pStyle w:val="Akapitzlist"/>
        <w:spacing w:after="0"/>
        <w:ind w:left="0"/>
        <w:jc w:val="both"/>
        <w:rPr>
          <w:rFonts w:asciiTheme="majorBidi" w:hAnsiTheme="majorBidi" w:cstheme="majorBidi"/>
          <w:b/>
          <w:color w:val="0F01BF"/>
        </w:rPr>
      </w:pPr>
      <w:r w:rsidRPr="00CE0743">
        <w:rPr>
          <w:rFonts w:asciiTheme="majorBidi" w:hAnsiTheme="majorBidi" w:cstheme="majorBidi"/>
          <w:b/>
          <w:color w:val="0F01BF"/>
        </w:rPr>
        <w:t xml:space="preserve">    Termin otwarcia ofert: </w:t>
      </w:r>
      <w:r w:rsidR="00E158D5" w:rsidRPr="00E158D5">
        <w:rPr>
          <w:rFonts w:asciiTheme="majorBidi" w:hAnsiTheme="majorBidi" w:cstheme="majorBidi"/>
          <w:b/>
          <w:color w:val="FF0000"/>
        </w:rPr>
        <w:t>1</w:t>
      </w:r>
      <w:r w:rsidR="002D5DDD">
        <w:rPr>
          <w:rFonts w:asciiTheme="majorBidi" w:hAnsiTheme="majorBidi" w:cstheme="majorBidi"/>
          <w:b/>
          <w:color w:val="FF0000"/>
        </w:rPr>
        <w:t>0</w:t>
      </w:r>
      <w:r w:rsidRPr="00E158D5">
        <w:rPr>
          <w:rFonts w:asciiTheme="majorBidi" w:hAnsiTheme="majorBidi" w:cstheme="majorBidi"/>
          <w:b/>
          <w:color w:val="FF0000"/>
        </w:rPr>
        <w:t>.</w:t>
      </w:r>
      <w:r w:rsidRPr="00201315">
        <w:rPr>
          <w:rFonts w:asciiTheme="majorBidi" w:hAnsiTheme="majorBidi" w:cstheme="majorBidi"/>
          <w:b/>
          <w:color w:val="FF0000"/>
        </w:rPr>
        <w:t>0</w:t>
      </w:r>
      <w:r w:rsidR="002D5DDD">
        <w:rPr>
          <w:rFonts w:asciiTheme="majorBidi" w:hAnsiTheme="majorBidi" w:cstheme="majorBidi"/>
          <w:b/>
          <w:color w:val="FF0000"/>
        </w:rPr>
        <w:t>5</w:t>
      </w:r>
      <w:r w:rsidRPr="00201315">
        <w:rPr>
          <w:rFonts w:asciiTheme="majorBidi" w:hAnsiTheme="majorBidi" w:cstheme="majorBidi"/>
          <w:b/>
          <w:color w:val="FF0000"/>
        </w:rPr>
        <w:t>.2021 r.</w:t>
      </w:r>
      <w:r w:rsidRPr="00CE0743">
        <w:rPr>
          <w:rFonts w:asciiTheme="majorBidi" w:hAnsiTheme="majorBidi" w:cstheme="majorBidi"/>
          <w:b/>
          <w:color w:val="0F01BF"/>
        </w:rPr>
        <w:t xml:space="preserve"> godz. 1</w:t>
      </w:r>
      <w:r>
        <w:rPr>
          <w:rFonts w:asciiTheme="majorBidi" w:hAnsiTheme="majorBidi" w:cstheme="majorBidi"/>
          <w:b/>
          <w:color w:val="0F01BF"/>
        </w:rPr>
        <w:t>2</w:t>
      </w:r>
      <w:r w:rsidRPr="00CE0743">
        <w:rPr>
          <w:rFonts w:asciiTheme="majorBidi" w:hAnsiTheme="majorBidi" w:cstheme="majorBidi"/>
          <w:b/>
          <w:color w:val="0F01BF"/>
        </w:rPr>
        <w:t>:30</w:t>
      </w:r>
    </w:p>
    <w:p w14:paraId="4E34453E" w14:textId="77777777" w:rsidR="00355E8C" w:rsidRPr="009C1A29" w:rsidRDefault="00355E8C" w:rsidP="00355E8C">
      <w:pPr>
        <w:pStyle w:val="Akapitzlist"/>
        <w:spacing w:after="0"/>
        <w:ind w:left="0"/>
        <w:jc w:val="both"/>
        <w:rPr>
          <w:rFonts w:asciiTheme="majorBidi" w:hAnsiTheme="majorBidi" w:cstheme="majorBidi"/>
          <w:bCs/>
        </w:rPr>
      </w:pPr>
      <w:r w:rsidRPr="00214CD1">
        <w:rPr>
          <w:rFonts w:asciiTheme="majorBidi" w:hAnsiTheme="majorBidi" w:cstheme="majorBidi"/>
          <w:b/>
        </w:rPr>
        <w:t>4</w:t>
      </w:r>
      <w:r w:rsidRPr="009C1A29">
        <w:rPr>
          <w:rFonts w:asciiTheme="majorBidi" w:hAnsiTheme="majorBidi" w:cstheme="majorBidi"/>
          <w:bCs/>
        </w:rPr>
        <w:t xml:space="preserve">. Wykonawca może przed upływem terminu do składania ofert zmienić lub wycofać ofertę za pośrednictwem Formularza do złożenia, zmiany, wycofania oferty Sposób zmiany i wycofania oferty został opisany w Instrukcji użytkownika dostępnej na </w:t>
      </w:r>
      <w:proofErr w:type="spellStart"/>
      <w:r w:rsidRPr="009C1A29">
        <w:rPr>
          <w:rFonts w:asciiTheme="majorBidi" w:hAnsiTheme="majorBidi" w:cstheme="majorBidi"/>
          <w:bCs/>
        </w:rPr>
        <w:t>miniPortalu</w:t>
      </w:r>
      <w:proofErr w:type="spellEnd"/>
      <w:r w:rsidRPr="009C1A29">
        <w:rPr>
          <w:rFonts w:asciiTheme="majorBidi" w:hAnsiTheme="majorBidi" w:cstheme="majorBidi"/>
          <w:bCs/>
        </w:rPr>
        <w:t>.</w:t>
      </w:r>
    </w:p>
    <w:p w14:paraId="46514519" w14:textId="77777777" w:rsidR="00355E8C" w:rsidRPr="009C1A29" w:rsidRDefault="00355E8C" w:rsidP="00355E8C">
      <w:pPr>
        <w:spacing w:after="0"/>
        <w:jc w:val="both"/>
        <w:rPr>
          <w:rFonts w:asciiTheme="majorBidi" w:hAnsiTheme="majorBidi" w:cstheme="majorBidi"/>
          <w:bCs/>
        </w:rPr>
      </w:pPr>
      <w:r w:rsidRPr="00214CD1">
        <w:rPr>
          <w:rFonts w:asciiTheme="majorBidi" w:hAnsiTheme="majorBidi" w:cstheme="majorBidi"/>
          <w:b/>
        </w:rPr>
        <w:t>5</w:t>
      </w:r>
      <w:r w:rsidRPr="009C1A29">
        <w:rPr>
          <w:rFonts w:asciiTheme="majorBidi" w:hAnsiTheme="majorBidi" w:cstheme="majorBidi"/>
          <w:bCs/>
        </w:rPr>
        <w:t>. Wykonawca po upływie terminu do składania ofert nie może skutecznie dokonać zmiany ani wycofać złożonej oferty</w:t>
      </w:r>
    </w:p>
    <w:p w14:paraId="36D4A74D" w14:textId="77777777" w:rsidR="00355E8C" w:rsidRPr="009C1A29" w:rsidRDefault="00355E8C" w:rsidP="00355E8C">
      <w:pPr>
        <w:spacing w:after="0"/>
        <w:jc w:val="both"/>
        <w:rPr>
          <w:rFonts w:asciiTheme="majorBidi" w:hAnsiTheme="majorBidi" w:cstheme="majorBidi"/>
          <w:bCs/>
        </w:rPr>
      </w:pPr>
      <w:r w:rsidRPr="00214CD1">
        <w:rPr>
          <w:rFonts w:asciiTheme="majorBidi" w:hAnsiTheme="majorBidi" w:cstheme="majorBidi"/>
          <w:b/>
        </w:rPr>
        <w:t>6</w:t>
      </w:r>
      <w:r w:rsidRPr="009C1A29">
        <w:rPr>
          <w:rFonts w:asciiTheme="majorBidi" w:hAnsiTheme="majorBidi" w:cstheme="majorBidi"/>
          <w:bCs/>
        </w:rPr>
        <w:t>. Wykonawca w celu poprawnego zaszyfrowania oferty powinien mieć zainstalowany na komputerze .NET Framework 4.5. Aplikacja działa na platformie Windows (Vista SP2, 7, 8, 10) Aplikacja nie jest dostępna dla systemu Linux i MAC OS.</w:t>
      </w:r>
    </w:p>
    <w:p w14:paraId="1722F8EF" w14:textId="77777777" w:rsidR="00355E8C" w:rsidRPr="009C1A29" w:rsidRDefault="00355E8C" w:rsidP="00355E8C">
      <w:pPr>
        <w:spacing w:after="0"/>
        <w:jc w:val="both"/>
        <w:rPr>
          <w:rFonts w:asciiTheme="majorBidi" w:hAnsiTheme="majorBidi" w:cstheme="majorBidi"/>
          <w:bCs/>
        </w:rPr>
      </w:pPr>
      <w:r w:rsidRPr="00AF59AB">
        <w:rPr>
          <w:rFonts w:asciiTheme="majorBidi" w:hAnsiTheme="majorBidi" w:cstheme="majorBidi"/>
          <w:b/>
        </w:rPr>
        <w:t>7</w:t>
      </w:r>
      <w:r w:rsidRPr="009C1A29">
        <w:rPr>
          <w:rFonts w:asciiTheme="majorBidi" w:hAnsiTheme="majorBidi" w:cstheme="majorBidi"/>
          <w:bCs/>
        </w:rPr>
        <w:t>. Jeżeli na ofertę składa się kilka dokumentów, Wykonawca powinien stworzyć folder, do którego przeniesie wszystkie dokumenty oferty, podpisane kwalifikowanym podpisem elektronicznym</w:t>
      </w:r>
      <w:r>
        <w:rPr>
          <w:rFonts w:asciiTheme="majorBidi" w:hAnsiTheme="majorBidi" w:cstheme="majorBidi"/>
          <w:bCs/>
        </w:rPr>
        <w:t>, zaufanym podpisem lub osobistym</w:t>
      </w:r>
      <w:r w:rsidRPr="009C1A29">
        <w:rPr>
          <w:rFonts w:asciiTheme="majorBidi" w:hAnsiTheme="majorBidi" w:cstheme="majorBidi"/>
          <w:bCs/>
        </w:rPr>
        <w:t xml:space="preserve">. Następnie z tego folderu Wykonawca zrobi folder .zip (bez nadawania mu haseł i bez szyfrowania). W kolejnym kroku za pośrednictwem </w:t>
      </w:r>
      <w:proofErr w:type="spellStart"/>
      <w:r w:rsidRPr="009C1A29">
        <w:rPr>
          <w:rFonts w:asciiTheme="majorBidi" w:hAnsiTheme="majorBidi" w:cstheme="majorBidi"/>
          <w:bCs/>
        </w:rPr>
        <w:t>miniPortalu</w:t>
      </w:r>
      <w:proofErr w:type="spellEnd"/>
      <w:r w:rsidRPr="009C1A29">
        <w:rPr>
          <w:rFonts w:asciiTheme="majorBidi" w:hAnsiTheme="majorBidi" w:cstheme="majorBidi"/>
          <w:bCs/>
        </w:rPr>
        <w:t xml:space="preserve"> Wykonawca zaszyfruje folder zawierający dokumenty składające się na ofertę.</w:t>
      </w:r>
    </w:p>
    <w:p w14:paraId="33B4B900" w14:textId="77777777" w:rsidR="00355E8C" w:rsidRPr="009C1A29" w:rsidRDefault="00355E8C" w:rsidP="00355E8C">
      <w:pPr>
        <w:pStyle w:val="Akapitzlist"/>
        <w:spacing w:after="0"/>
        <w:ind w:left="0"/>
        <w:jc w:val="both"/>
        <w:rPr>
          <w:rFonts w:asciiTheme="majorBidi" w:hAnsiTheme="majorBidi" w:cstheme="majorBidi"/>
          <w:bCs/>
        </w:rPr>
      </w:pPr>
      <w:r w:rsidRPr="00AF59AB">
        <w:rPr>
          <w:rFonts w:asciiTheme="majorBidi" w:hAnsiTheme="majorBidi" w:cstheme="majorBidi"/>
          <w:b/>
        </w:rPr>
        <w:t>8.</w:t>
      </w:r>
      <w:r>
        <w:rPr>
          <w:rFonts w:asciiTheme="majorBidi" w:hAnsiTheme="majorBidi" w:cstheme="majorBidi"/>
          <w:bCs/>
        </w:rPr>
        <w:t xml:space="preserve"> </w:t>
      </w:r>
      <w:r w:rsidRPr="009C1A29">
        <w:rPr>
          <w:rFonts w:asciiTheme="majorBidi" w:hAnsiTheme="majorBidi" w:cstheme="majorBidi"/>
          <w:bCs/>
        </w:rPr>
        <w:t>Zamawiający, niezwłocznie po otwarciu ofert, udostępnia na stronie internetowej prowadzonego postępowania  informacje o:</w:t>
      </w:r>
    </w:p>
    <w:p w14:paraId="3729F61D" w14:textId="77777777" w:rsidR="00355E8C" w:rsidRPr="009C1A29" w:rsidRDefault="00355E8C" w:rsidP="00AE2CE8">
      <w:pPr>
        <w:pStyle w:val="Akapitzlist"/>
        <w:spacing w:after="0"/>
        <w:ind w:left="284" w:hanging="284"/>
        <w:jc w:val="both"/>
        <w:rPr>
          <w:rFonts w:asciiTheme="majorBidi" w:hAnsiTheme="majorBidi" w:cstheme="majorBidi"/>
          <w:bCs/>
        </w:rPr>
      </w:pPr>
      <w:r>
        <w:rPr>
          <w:rFonts w:asciiTheme="majorBidi" w:hAnsiTheme="majorBidi" w:cstheme="majorBidi"/>
          <w:bCs/>
        </w:rPr>
        <w:t>-</w:t>
      </w:r>
      <w:r>
        <w:rPr>
          <w:rFonts w:asciiTheme="majorBidi" w:hAnsiTheme="majorBidi" w:cstheme="majorBidi"/>
          <w:bCs/>
        </w:rPr>
        <w:tab/>
      </w:r>
      <w:r w:rsidRPr="009C1A29">
        <w:rPr>
          <w:rFonts w:asciiTheme="majorBidi" w:hAnsiTheme="majorBidi" w:cstheme="majorBidi"/>
          <w:bCs/>
        </w:rPr>
        <w:t>nazwach albo imionach i nazwiskach oraz siedzibach lub miejscach prowadzonej działalności gospodarczej albo miejscach zamieszkania wykonawców, których oferty zostały otwarte;</w:t>
      </w:r>
    </w:p>
    <w:p w14:paraId="5FD38A74" w14:textId="77777777" w:rsidR="00355E8C" w:rsidRPr="009C1A29" w:rsidRDefault="00355E8C" w:rsidP="00AE2CE8">
      <w:pPr>
        <w:pStyle w:val="Akapitzlist"/>
        <w:spacing w:after="0"/>
        <w:ind w:left="284" w:hanging="284"/>
        <w:jc w:val="both"/>
        <w:rPr>
          <w:rFonts w:asciiTheme="majorBidi" w:hAnsiTheme="majorBidi" w:cstheme="majorBidi"/>
          <w:bCs/>
        </w:rPr>
      </w:pPr>
      <w:r>
        <w:rPr>
          <w:rFonts w:asciiTheme="majorBidi" w:hAnsiTheme="majorBidi" w:cstheme="majorBidi"/>
          <w:b/>
        </w:rPr>
        <w:t>-</w:t>
      </w:r>
      <w:r>
        <w:rPr>
          <w:rFonts w:asciiTheme="majorBidi" w:hAnsiTheme="majorBidi" w:cstheme="majorBidi"/>
          <w:b/>
        </w:rPr>
        <w:tab/>
      </w:r>
      <w:r w:rsidRPr="009C1A29">
        <w:rPr>
          <w:rFonts w:asciiTheme="majorBidi" w:hAnsiTheme="majorBidi" w:cstheme="majorBidi"/>
          <w:bCs/>
        </w:rPr>
        <w:t>cenach zawartych w ofertach.</w:t>
      </w:r>
    </w:p>
    <w:p w14:paraId="51736EC3" w14:textId="77777777" w:rsidR="00355E8C" w:rsidRPr="009C1A29" w:rsidRDefault="00355E8C" w:rsidP="00CD7A21">
      <w:pPr>
        <w:pStyle w:val="Akapitzlist"/>
        <w:spacing w:after="0" w:line="240" w:lineRule="auto"/>
        <w:ind w:left="0"/>
        <w:jc w:val="both"/>
        <w:rPr>
          <w:rFonts w:asciiTheme="majorBidi" w:hAnsiTheme="majorBidi" w:cstheme="majorBidi"/>
          <w:bCs/>
        </w:rPr>
      </w:pPr>
      <w:r>
        <w:rPr>
          <w:rFonts w:asciiTheme="majorBidi" w:hAnsiTheme="majorBidi" w:cstheme="majorBidi"/>
          <w:b/>
          <w:bCs/>
        </w:rPr>
        <w:t>9</w:t>
      </w:r>
      <w:r w:rsidRPr="009C1A29">
        <w:rPr>
          <w:rFonts w:asciiTheme="majorBidi" w:hAnsiTheme="majorBidi" w:cstheme="majorBidi"/>
          <w:b/>
          <w:bCs/>
        </w:rPr>
        <w:t>. Zamawiający odrzuca ofertę, jeżeli została złożona po terminie składania ofert, o którym mowa w pkt. 3 SWZ.</w:t>
      </w:r>
    </w:p>
    <w:p w14:paraId="546D1AE3" w14:textId="77777777" w:rsidR="00355E8C" w:rsidRPr="008D606D" w:rsidRDefault="00355E8C" w:rsidP="00CD7A21">
      <w:pPr>
        <w:pStyle w:val="Akapitzlist"/>
        <w:spacing w:line="240" w:lineRule="auto"/>
        <w:ind w:left="0"/>
        <w:jc w:val="both"/>
        <w:rPr>
          <w:rFonts w:asciiTheme="majorBidi" w:hAnsiTheme="majorBidi" w:cstheme="majorBidi"/>
          <w:b/>
          <w:bCs/>
          <w:sz w:val="16"/>
          <w:szCs w:val="16"/>
        </w:rPr>
      </w:pPr>
    </w:p>
    <w:p w14:paraId="78AD4D74" w14:textId="77777777" w:rsidR="00355E8C" w:rsidRPr="00836EB3" w:rsidRDefault="00355E8C" w:rsidP="00CD7A21">
      <w:pPr>
        <w:pStyle w:val="Akapitzlist"/>
        <w:spacing w:line="240" w:lineRule="auto"/>
        <w:ind w:left="0"/>
        <w:jc w:val="both"/>
        <w:rPr>
          <w:rFonts w:asciiTheme="majorBidi" w:hAnsiTheme="majorBidi" w:cstheme="majorBidi"/>
          <w:b/>
          <w:bCs/>
        </w:rPr>
      </w:pPr>
      <w:r w:rsidRPr="00836EB3">
        <w:rPr>
          <w:rFonts w:asciiTheme="majorBidi" w:hAnsiTheme="majorBidi" w:cstheme="majorBidi"/>
          <w:b/>
          <w:bCs/>
        </w:rPr>
        <w:t>10. Badanie ofert</w:t>
      </w:r>
    </w:p>
    <w:p w14:paraId="2B8156EC" w14:textId="77777777" w:rsidR="00355E8C" w:rsidRPr="00836EB3" w:rsidRDefault="00355E8C" w:rsidP="00CD7A21">
      <w:pPr>
        <w:spacing w:line="240" w:lineRule="auto"/>
        <w:jc w:val="both"/>
        <w:rPr>
          <w:rFonts w:asciiTheme="majorBidi" w:hAnsiTheme="majorBidi" w:cstheme="majorBidi"/>
        </w:rPr>
      </w:pPr>
      <w:r w:rsidRPr="00703949">
        <w:rPr>
          <w:rFonts w:asciiTheme="majorBidi" w:hAnsiTheme="majorBidi" w:cstheme="majorBidi"/>
          <w:b/>
          <w:bCs/>
        </w:rPr>
        <w:t>10.1.</w:t>
      </w:r>
      <w:r w:rsidRPr="00836EB3">
        <w:rPr>
          <w:rFonts w:asciiTheme="majorBidi" w:hAnsiTheme="majorBidi" w:cstheme="majorBidi"/>
        </w:rPr>
        <w:t xml:space="preserve"> Zamawiający poprawi w ofercie:</w:t>
      </w:r>
    </w:p>
    <w:p w14:paraId="1BF07846" w14:textId="77777777" w:rsidR="00355E8C" w:rsidRPr="00836EB3" w:rsidRDefault="00355E8C" w:rsidP="00CD7A21">
      <w:pPr>
        <w:pStyle w:val="Akapitzlist"/>
        <w:spacing w:line="240" w:lineRule="auto"/>
        <w:ind w:left="0"/>
        <w:jc w:val="both"/>
        <w:rPr>
          <w:rFonts w:asciiTheme="majorBidi" w:hAnsiTheme="majorBidi" w:cstheme="majorBidi"/>
          <w:b/>
          <w:bCs/>
        </w:rPr>
      </w:pPr>
      <w:r w:rsidRPr="00836EB3">
        <w:rPr>
          <w:rFonts w:asciiTheme="majorBidi" w:hAnsiTheme="majorBidi" w:cstheme="majorBidi"/>
          <w:b/>
          <w:bCs/>
        </w:rPr>
        <w:t xml:space="preserve">10.1.1. </w:t>
      </w:r>
      <w:r w:rsidRPr="00836EB3">
        <w:rPr>
          <w:rFonts w:asciiTheme="majorBidi" w:hAnsiTheme="majorBidi" w:cstheme="majorBidi"/>
        </w:rPr>
        <w:t>oczywiste omyłki pisarskie,</w:t>
      </w:r>
    </w:p>
    <w:p w14:paraId="7342D56A" w14:textId="77777777" w:rsidR="00355E8C" w:rsidRPr="00836EB3" w:rsidRDefault="00355E8C" w:rsidP="00CD7A21">
      <w:pPr>
        <w:pStyle w:val="Akapitzlist"/>
        <w:spacing w:line="240" w:lineRule="auto"/>
        <w:ind w:left="567" w:hanging="567"/>
        <w:jc w:val="both"/>
        <w:rPr>
          <w:rFonts w:asciiTheme="majorBidi" w:hAnsiTheme="majorBidi" w:cstheme="majorBidi"/>
          <w:b/>
          <w:bCs/>
        </w:rPr>
      </w:pPr>
      <w:r w:rsidRPr="00836EB3">
        <w:rPr>
          <w:rFonts w:asciiTheme="majorBidi" w:hAnsiTheme="majorBidi" w:cstheme="majorBidi"/>
          <w:b/>
          <w:bCs/>
        </w:rPr>
        <w:t xml:space="preserve">10.1.2. </w:t>
      </w:r>
      <w:r w:rsidRPr="00836EB3">
        <w:rPr>
          <w:rFonts w:asciiTheme="majorBidi" w:hAnsiTheme="majorBidi" w:cstheme="majorBidi"/>
        </w:rPr>
        <w:t>oczywiste omyłki rachunkowe, z uwzględnieniem konsekwencji rachunkowych dokonanych poprawek,</w:t>
      </w:r>
    </w:p>
    <w:p w14:paraId="009EA6DA" w14:textId="2E088AB4" w:rsidR="00355E8C" w:rsidRPr="00836EB3" w:rsidRDefault="00355E8C" w:rsidP="00CD7A21">
      <w:pPr>
        <w:pStyle w:val="Akapitzlist"/>
        <w:spacing w:line="240" w:lineRule="auto"/>
        <w:ind w:left="567" w:hanging="567"/>
        <w:jc w:val="both"/>
        <w:rPr>
          <w:rFonts w:asciiTheme="majorBidi" w:hAnsiTheme="majorBidi" w:cstheme="majorBidi"/>
          <w:b/>
          <w:bCs/>
        </w:rPr>
      </w:pPr>
      <w:r w:rsidRPr="00836EB3">
        <w:rPr>
          <w:rFonts w:asciiTheme="majorBidi" w:hAnsiTheme="majorBidi" w:cstheme="majorBidi"/>
          <w:b/>
          <w:bCs/>
        </w:rPr>
        <w:t>10.1.3</w:t>
      </w:r>
      <w:r w:rsidRPr="00836EB3">
        <w:rPr>
          <w:rFonts w:asciiTheme="majorBidi" w:hAnsiTheme="majorBidi" w:cstheme="majorBidi"/>
        </w:rPr>
        <w:t>. inne omyłki polegające na niezgodności oferty ze specyfikacją warunków zamówienia, nie powodujące istotnych zmian w treści oferty -</w:t>
      </w:r>
      <w:r w:rsidR="00AE2CE8">
        <w:rPr>
          <w:rFonts w:asciiTheme="majorBidi" w:hAnsiTheme="majorBidi" w:cstheme="majorBidi"/>
        </w:rPr>
        <w:t xml:space="preserve"> </w:t>
      </w:r>
      <w:r w:rsidRPr="00836EB3">
        <w:rPr>
          <w:rFonts w:asciiTheme="majorBidi" w:hAnsiTheme="majorBidi" w:cstheme="majorBidi"/>
        </w:rPr>
        <w:t>niezwłocznie zawiadamiając o tym Wykonawcę, którego oferta została poprawiona.</w:t>
      </w:r>
    </w:p>
    <w:p w14:paraId="617399DD" w14:textId="77777777" w:rsidR="00355E8C" w:rsidRDefault="00355E8C" w:rsidP="00CD7A21">
      <w:pPr>
        <w:spacing w:line="240" w:lineRule="auto"/>
        <w:jc w:val="both"/>
        <w:rPr>
          <w:rFonts w:asciiTheme="majorBidi" w:hAnsiTheme="majorBidi" w:cstheme="majorBidi"/>
        </w:rPr>
      </w:pPr>
      <w:r w:rsidRPr="00836EB3">
        <w:rPr>
          <w:rFonts w:asciiTheme="majorBidi" w:hAnsiTheme="majorBidi" w:cstheme="majorBidi"/>
          <w:b/>
          <w:bCs/>
        </w:rPr>
        <w:t>10.2.</w:t>
      </w:r>
      <w:r w:rsidRPr="00836EB3">
        <w:rPr>
          <w:rFonts w:asciiTheme="majorBidi" w:hAnsiTheme="majorBidi" w:cstheme="majorBidi"/>
        </w:rPr>
        <w:t xml:space="preserve"> Za </w:t>
      </w:r>
      <w:r w:rsidRPr="00E554A4">
        <w:rPr>
          <w:rFonts w:asciiTheme="majorBidi" w:hAnsiTheme="majorBidi" w:cstheme="majorBidi"/>
        </w:rPr>
        <w:t>oczywistą omyłkę rachunkową, Zamawiający uzna w szczególności:</w:t>
      </w:r>
    </w:p>
    <w:p w14:paraId="2AE2949F" w14:textId="77777777" w:rsidR="00355E8C" w:rsidRPr="00836EB3" w:rsidRDefault="00355E8C" w:rsidP="00CD7A21">
      <w:pPr>
        <w:pStyle w:val="Akapitzlist"/>
        <w:numPr>
          <w:ilvl w:val="2"/>
          <w:numId w:val="37"/>
        </w:numPr>
        <w:spacing w:line="240" w:lineRule="auto"/>
        <w:jc w:val="both"/>
        <w:rPr>
          <w:rFonts w:asciiTheme="majorBidi" w:hAnsiTheme="majorBidi" w:cstheme="majorBidi"/>
          <w:b/>
          <w:bCs/>
        </w:rPr>
      </w:pPr>
      <w:r w:rsidRPr="00836EB3">
        <w:rPr>
          <w:rFonts w:asciiTheme="majorBidi" w:hAnsiTheme="majorBidi" w:cstheme="majorBidi"/>
        </w:rPr>
        <w:t>wszystkie omyłki popełnione przez Wykonawcę w działaniach arytmetycznych na liczbach, z uwzględnieniem ich konsekwencji,</w:t>
      </w:r>
    </w:p>
    <w:p w14:paraId="516C54D4" w14:textId="77777777" w:rsidR="00355E8C" w:rsidRPr="00836EB3" w:rsidRDefault="00355E8C" w:rsidP="00CD7A21">
      <w:pPr>
        <w:pStyle w:val="Akapitzlist"/>
        <w:numPr>
          <w:ilvl w:val="2"/>
          <w:numId w:val="37"/>
        </w:numPr>
        <w:spacing w:line="240" w:lineRule="auto"/>
        <w:jc w:val="both"/>
        <w:rPr>
          <w:rFonts w:asciiTheme="majorBidi" w:hAnsiTheme="majorBidi" w:cstheme="majorBidi"/>
          <w:b/>
          <w:bCs/>
        </w:rPr>
      </w:pPr>
      <w:r w:rsidRPr="00836EB3">
        <w:rPr>
          <w:rFonts w:asciiTheme="majorBidi" w:hAnsiTheme="majorBidi" w:cstheme="majorBidi"/>
        </w:rPr>
        <w:t>omyłki polegające na rozbieżności w cenie oferty wpisanej liczbowo i słownie, przyjmując za poprawny ten zapis, który wynika z poprawnie wykonanych obliczeń arytmetycznych,</w:t>
      </w:r>
    </w:p>
    <w:p w14:paraId="43FF2447" w14:textId="77777777" w:rsidR="00355E8C" w:rsidRPr="00836EB3" w:rsidRDefault="00355E8C" w:rsidP="00CD7A21">
      <w:pPr>
        <w:pStyle w:val="Akapitzlist"/>
        <w:numPr>
          <w:ilvl w:val="2"/>
          <w:numId w:val="37"/>
        </w:numPr>
        <w:spacing w:line="240" w:lineRule="auto"/>
        <w:jc w:val="both"/>
        <w:rPr>
          <w:rFonts w:asciiTheme="majorBidi" w:hAnsiTheme="majorBidi" w:cstheme="majorBidi"/>
          <w:b/>
          <w:bCs/>
        </w:rPr>
      </w:pPr>
      <w:r w:rsidRPr="00836EB3">
        <w:rPr>
          <w:rFonts w:asciiTheme="majorBidi" w:hAnsiTheme="majorBidi" w:cstheme="majorBidi"/>
        </w:rPr>
        <w:lastRenderedPageBreak/>
        <w:t>omyłka w obliczeniu kwoty podatku przy prawidłowo podanej w Formularzu oferty stawce podatku od towarów i usług, wówczas poprawiona zostanie kwota podatku.</w:t>
      </w:r>
    </w:p>
    <w:p w14:paraId="2E1F9AC6" w14:textId="77777777" w:rsidR="00355E8C" w:rsidRPr="00836EB3" w:rsidRDefault="00355E8C" w:rsidP="00CD7A21">
      <w:pPr>
        <w:pStyle w:val="Akapitzlist"/>
        <w:numPr>
          <w:ilvl w:val="2"/>
          <w:numId w:val="37"/>
        </w:numPr>
        <w:spacing w:line="240" w:lineRule="auto"/>
        <w:jc w:val="both"/>
        <w:rPr>
          <w:rFonts w:asciiTheme="majorBidi" w:hAnsiTheme="majorBidi" w:cstheme="majorBidi"/>
          <w:b/>
          <w:bCs/>
        </w:rPr>
      </w:pPr>
      <w:r w:rsidRPr="00836EB3">
        <w:rPr>
          <w:rFonts w:asciiTheme="majorBidi" w:hAnsiTheme="majorBidi" w:cstheme="majorBidi"/>
        </w:rPr>
        <w:t>w przypadku omyłek rachunkowych (tj. wadliwego wyniku działania arytmetycznego) podlegających poprawieniu, oczywistym dla Zamawiającego będzie, iż cena jednostkowa netto została podana prawidłowo. Zamawiający dokonując poprawienia omyłek przyjmie, że prawidłowo podano cenę jednostkową netto i poprawi pozostałe wartości liczbowe zgodnie ze sposobem obliczenia ceny oferty.</w:t>
      </w:r>
    </w:p>
    <w:p w14:paraId="0D8175C0" w14:textId="77777777" w:rsidR="00355E8C" w:rsidRPr="00836EB3" w:rsidRDefault="00355E8C" w:rsidP="00CD7A21">
      <w:pPr>
        <w:pStyle w:val="Akapitzlist"/>
        <w:numPr>
          <w:ilvl w:val="2"/>
          <w:numId w:val="37"/>
        </w:numPr>
        <w:spacing w:line="240" w:lineRule="auto"/>
        <w:jc w:val="both"/>
        <w:rPr>
          <w:rFonts w:asciiTheme="majorBidi" w:hAnsiTheme="majorBidi" w:cstheme="majorBidi"/>
          <w:b/>
          <w:bCs/>
        </w:rPr>
      </w:pPr>
      <w:r w:rsidRPr="00836EB3">
        <w:rPr>
          <w:rFonts w:asciiTheme="majorBidi" w:hAnsiTheme="majorBidi" w:cstheme="majorBidi"/>
        </w:rPr>
        <w:t>w przypadku niezgodności pomiędzy ceną wpisaną w Ofercie Wykonawcy a ceną wynikającą z kosztorysu ofertowego, za cenę oferty przyjmuje się cenę podaną w kosztorysie ofertowym.</w:t>
      </w:r>
    </w:p>
    <w:p w14:paraId="3A8EF5BB" w14:textId="2BC43150" w:rsidR="00355E8C" w:rsidRPr="00AE2CE8" w:rsidRDefault="00355E8C" w:rsidP="00CD7A21">
      <w:pPr>
        <w:pStyle w:val="Akapitzlist"/>
        <w:numPr>
          <w:ilvl w:val="1"/>
          <w:numId w:val="37"/>
        </w:numPr>
        <w:spacing w:line="240" w:lineRule="auto"/>
        <w:jc w:val="both"/>
        <w:rPr>
          <w:rFonts w:asciiTheme="majorBidi" w:hAnsiTheme="majorBidi" w:cstheme="majorBidi"/>
        </w:rPr>
      </w:pPr>
      <w:r w:rsidRPr="00AE2CE8">
        <w:rPr>
          <w:rFonts w:asciiTheme="majorBidi" w:hAnsiTheme="majorBidi" w:cstheme="majorBidi"/>
        </w:rPr>
        <w:t>Obowiązek wykazania, że oferta nie zawiera rażąco niskiej ceny, spoczywa na Wykonawcy.</w:t>
      </w:r>
    </w:p>
    <w:p w14:paraId="748C0ACF" w14:textId="6654AE41" w:rsidR="0006653D" w:rsidRDefault="0006653D" w:rsidP="00AE2CE8">
      <w:pPr>
        <w:pStyle w:val="Akapitzlist"/>
        <w:ind w:left="645"/>
        <w:jc w:val="both"/>
        <w:rPr>
          <w:rFonts w:asciiTheme="majorBidi" w:hAnsiTheme="majorBidi" w:cstheme="majorBidi"/>
        </w:rPr>
      </w:pPr>
    </w:p>
    <w:p w14:paraId="3F96F1F6" w14:textId="7A778592" w:rsidR="000F6B2B" w:rsidRPr="00DD0CD1" w:rsidRDefault="00A321EB" w:rsidP="009245AF">
      <w:pPr>
        <w:pStyle w:val="Akapitzlist"/>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rPr>
      </w:pPr>
      <w:r w:rsidRPr="009245AF">
        <w:rPr>
          <w:rFonts w:asciiTheme="majorBidi" w:hAnsiTheme="majorBidi" w:cstheme="majorBidi"/>
          <w:b/>
          <w:bCs/>
        </w:rPr>
        <w:t>XV</w:t>
      </w:r>
      <w:r w:rsidR="00A5405F">
        <w:rPr>
          <w:rFonts w:asciiTheme="majorBidi" w:hAnsiTheme="majorBidi" w:cstheme="majorBidi"/>
          <w:b/>
          <w:bCs/>
        </w:rPr>
        <w:t>I</w:t>
      </w:r>
      <w:r w:rsidR="007B0A1C">
        <w:rPr>
          <w:rFonts w:asciiTheme="majorBidi" w:hAnsiTheme="majorBidi" w:cstheme="majorBidi"/>
          <w:b/>
          <w:bCs/>
        </w:rPr>
        <w:t>I</w:t>
      </w:r>
      <w:r w:rsidR="009245AF" w:rsidRPr="009245AF">
        <w:rPr>
          <w:rFonts w:asciiTheme="majorBidi" w:hAnsiTheme="majorBidi" w:cstheme="majorBidi"/>
          <w:b/>
          <w:bCs/>
        </w:rPr>
        <w:t>.</w:t>
      </w:r>
      <w:r w:rsidRPr="009245AF">
        <w:rPr>
          <w:rFonts w:asciiTheme="majorBidi" w:hAnsiTheme="majorBidi" w:cstheme="majorBidi"/>
          <w:b/>
          <w:bCs/>
        </w:rPr>
        <w:t xml:space="preserve"> </w:t>
      </w:r>
      <w:r w:rsidR="000F6B2B" w:rsidRPr="00DD0CD1">
        <w:rPr>
          <w:rFonts w:asciiTheme="majorBidi" w:hAnsiTheme="majorBidi" w:cstheme="majorBidi"/>
          <w:b/>
          <w:bCs/>
        </w:rPr>
        <w:t>TERMIN ZWIĄZANIA OFERTĄ</w:t>
      </w:r>
    </w:p>
    <w:p w14:paraId="1CCD499B" w14:textId="6718B9A7" w:rsidR="000F6B2B" w:rsidRPr="00836EB3" w:rsidRDefault="000F6B2B" w:rsidP="000F6B2B">
      <w:pPr>
        <w:spacing w:after="0"/>
        <w:jc w:val="both"/>
        <w:rPr>
          <w:rFonts w:asciiTheme="majorBidi" w:hAnsiTheme="majorBidi" w:cstheme="majorBidi"/>
        </w:rPr>
      </w:pPr>
      <w:r w:rsidRPr="00437729">
        <w:rPr>
          <w:rFonts w:asciiTheme="majorBidi" w:hAnsiTheme="majorBidi" w:cstheme="majorBidi"/>
          <w:b/>
          <w:bCs/>
        </w:rPr>
        <w:t>1.</w:t>
      </w:r>
      <w:r>
        <w:rPr>
          <w:rFonts w:asciiTheme="majorBidi" w:hAnsiTheme="majorBidi" w:cstheme="majorBidi"/>
          <w:b/>
          <w:bCs/>
        </w:rPr>
        <w:t xml:space="preserve"> </w:t>
      </w:r>
      <w:r w:rsidRPr="00836EB3">
        <w:rPr>
          <w:rFonts w:asciiTheme="majorBidi" w:hAnsiTheme="majorBidi" w:cstheme="majorBidi"/>
        </w:rPr>
        <w:t xml:space="preserve">Wykonawca będzie związany ofertą </w:t>
      </w:r>
      <w:r w:rsidR="003A4683">
        <w:rPr>
          <w:rFonts w:asciiTheme="majorBidi" w:hAnsiTheme="majorBidi" w:cstheme="majorBidi"/>
        </w:rPr>
        <w:t>n</w:t>
      </w:r>
      <w:r w:rsidRPr="00836EB3">
        <w:rPr>
          <w:rFonts w:asciiTheme="majorBidi" w:hAnsiTheme="majorBidi" w:cstheme="majorBidi"/>
        </w:rPr>
        <w:t xml:space="preserve">ie dłużej niż </w:t>
      </w:r>
      <w:r w:rsidRPr="00836EB3">
        <w:rPr>
          <w:rFonts w:asciiTheme="majorBidi" w:hAnsiTheme="majorBidi" w:cstheme="majorBidi"/>
          <w:b/>
          <w:bCs/>
        </w:rPr>
        <w:t>30 dni</w:t>
      </w:r>
      <w:r w:rsidRPr="00836EB3">
        <w:rPr>
          <w:rFonts w:asciiTheme="majorBidi" w:hAnsiTheme="majorBidi" w:cstheme="majorBidi"/>
        </w:rPr>
        <w:t xml:space="preserve"> od dnia upływu terminu składania ofert, </w:t>
      </w:r>
      <w:r w:rsidR="003E1ED7" w:rsidRPr="00293A04">
        <w:rPr>
          <w:rFonts w:asciiTheme="majorBidi" w:hAnsiTheme="majorBidi" w:cstheme="majorBidi"/>
        </w:rPr>
        <w:t>tj</w:t>
      </w:r>
      <w:r w:rsidR="00293A04" w:rsidRPr="00293A04">
        <w:rPr>
          <w:rFonts w:asciiTheme="majorBidi" w:hAnsiTheme="majorBidi" w:cstheme="majorBidi"/>
        </w:rPr>
        <w:t xml:space="preserve">. do dnia </w:t>
      </w:r>
      <w:r w:rsidR="00293A04" w:rsidRPr="00293A04">
        <w:rPr>
          <w:rFonts w:asciiTheme="majorBidi" w:hAnsiTheme="majorBidi" w:cstheme="majorBidi"/>
          <w:b/>
          <w:bCs/>
        </w:rPr>
        <w:t>08.06.2021 r.</w:t>
      </w:r>
      <w:r w:rsidR="00293A04" w:rsidRPr="00293A04">
        <w:rPr>
          <w:rFonts w:asciiTheme="majorBidi" w:hAnsiTheme="majorBidi" w:cstheme="majorBidi"/>
        </w:rPr>
        <w:t xml:space="preserve">, </w:t>
      </w:r>
      <w:r w:rsidRPr="00836EB3">
        <w:rPr>
          <w:rFonts w:asciiTheme="majorBidi" w:hAnsiTheme="majorBidi" w:cstheme="majorBidi"/>
        </w:rPr>
        <w:t>przy czym pierwszym dniem terminu związania ofertą jest dzień, w którym upływa termin składania ofert.</w:t>
      </w:r>
    </w:p>
    <w:p w14:paraId="0A8D6D9E" w14:textId="77777777" w:rsidR="000F6B2B" w:rsidRPr="009C1A29" w:rsidRDefault="000F6B2B" w:rsidP="000F6B2B">
      <w:pPr>
        <w:spacing w:after="0"/>
        <w:jc w:val="both"/>
        <w:rPr>
          <w:rFonts w:asciiTheme="majorBidi" w:hAnsiTheme="majorBidi" w:cstheme="majorBidi"/>
          <w:b/>
          <w:bCs/>
        </w:rPr>
      </w:pPr>
      <w:r w:rsidRPr="00437729">
        <w:rPr>
          <w:rFonts w:asciiTheme="majorBidi" w:hAnsiTheme="majorBidi" w:cstheme="majorBidi"/>
          <w:b/>
          <w:bCs/>
        </w:rPr>
        <w:t>2.</w:t>
      </w:r>
      <w:r>
        <w:rPr>
          <w:rFonts w:asciiTheme="majorBidi" w:hAnsiTheme="majorBidi" w:cstheme="majorBidi"/>
          <w:b/>
          <w:bCs/>
        </w:rPr>
        <w:t xml:space="preserve"> </w:t>
      </w:r>
      <w:r w:rsidRPr="009C1A29">
        <w:rPr>
          <w:rFonts w:asciiTheme="majorBidi" w:hAnsiTheme="majorBidi" w:cstheme="majorBidi"/>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p>
    <w:p w14:paraId="6EB3039D" w14:textId="7A9E09AA" w:rsidR="000F6B2B" w:rsidRDefault="000F6B2B" w:rsidP="000F6B2B">
      <w:pPr>
        <w:pStyle w:val="Akapitzlist"/>
        <w:ind w:left="0"/>
        <w:jc w:val="both"/>
        <w:rPr>
          <w:rFonts w:asciiTheme="majorBidi" w:hAnsiTheme="majorBidi" w:cstheme="majorBidi"/>
        </w:rPr>
      </w:pPr>
      <w:r w:rsidRPr="00437729">
        <w:rPr>
          <w:rFonts w:asciiTheme="majorBidi" w:hAnsiTheme="majorBidi" w:cstheme="majorBidi"/>
          <w:b/>
          <w:bCs/>
        </w:rPr>
        <w:t>3.</w:t>
      </w:r>
      <w:r>
        <w:rPr>
          <w:rFonts w:asciiTheme="majorBidi" w:hAnsiTheme="majorBidi" w:cstheme="majorBidi"/>
          <w:b/>
          <w:bCs/>
        </w:rPr>
        <w:t xml:space="preserve"> </w:t>
      </w:r>
      <w:r w:rsidRPr="009C1A29">
        <w:rPr>
          <w:rFonts w:asciiTheme="majorBidi" w:hAnsiTheme="majorBidi" w:cstheme="majorBidi"/>
        </w:rPr>
        <w:t>Przedłużenie terminu związania ofertą, o którym mowa w pkt 2, wymaga złożenia przez Wykonawcę pisemnego oświadczenia o wyrażeniu zgody na przedłużenie terminu związania ofertą</w:t>
      </w:r>
      <w:r>
        <w:rPr>
          <w:rFonts w:asciiTheme="majorBidi" w:hAnsiTheme="majorBidi" w:cstheme="majorBidi"/>
        </w:rPr>
        <w:t>.</w:t>
      </w:r>
    </w:p>
    <w:p w14:paraId="1BE5BA8B" w14:textId="77777777" w:rsidR="003A7EBC" w:rsidRPr="003A7EBC" w:rsidRDefault="003A7EBC" w:rsidP="000F6B2B">
      <w:pPr>
        <w:pStyle w:val="Akapitzlist"/>
        <w:ind w:left="0"/>
        <w:jc w:val="both"/>
        <w:rPr>
          <w:rFonts w:asciiTheme="majorBidi" w:hAnsiTheme="majorBidi" w:cstheme="majorBidi"/>
          <w:sz w:val="8"/>
          <w:szCs w:val="8"/>
        </w:rPr>
      </w:pPr>
    </w:p>
    <w:p w14:paraId="0A2AE166" w14:textId="564C1F6F" w:rsidR="00EE562A" w:rsidRPr="009245AF" w:rsidRDefault="00A321EB" w:rsidP="009245AF">
      <w:pPr>
        <w:pBdr>
          <w:top w:val="single" w:sz="4" w:space="1" w:color="auto"/>
          <w:left w:val="single" w:sz="4" w:space="4" w:color="auto"/>
          <w:bottom w:val="single" w:sz="4" w:space="1" w:color="auto"/>
          <w:right w:val="single" w:sz="4" w:space="4" w:color="auto"/>
        </w:pBdr>
        <w:rPr>
          <w:rFonts w:asciiTheme="majorBidi" w:hAnsiTheme="majorBidi" w:cstheme="majorBidi"/>
          <w:b/>
          <w:bCs/>
        </w:rPr>
      </w:pPr>
      <w:r w:rsidRPr="009245AF">
        <w:rPr>
          <w:rFonts w:asciiTheme="majorBidi" w:hAnsiTheme="majorBidi" w:cstheme="majorBidi"/>
          <w:b/>
          <w:bCs/>
        </w:rPr>
        <w:t>XV</w:t>
      </w:r>
      <w:r w:rsidR="007B0A1C">
        <w:rPr>
          <w:rFonts w:asciiTheme="majorBidi" w:hAnsiTheme="majorBidi" w:cstheme="majorBidi"/>
          <w:b/>
          <w:bCs/>
        </w:rPr>
        <w:t>I</w:t>
      </w:r>
      <w:r w:rsidR="00A5405F">
        <w:rPr>
          <w:rFonts w:asciiTheme="majorBidi" w:hAnsiTheme="majorBidi" w:cstheme="majorBidi"/>
          <w:b/>
          <w:bCs/>
        </w:rPr>
        <w:t>I</w:t>
      </w:r>
      <w:r w:rsidRPr="009245AF">
        <w:rPr>
          <w:rFonts w:asciiTheme="majorBidi" w:hAnsiTheme="majorBidi" w:cstheme="majorBidi"/>
          <w:b/>
          <w:bCs/>
        </w:rPr>
        <w:t>I</w:t>
      </w:r>
      <w:r w:rsidR="009245AF">
        <w:rPr>
          <w:rFonts w:asciiTheme="majorBidi" w:hAnsiTheme="majorBidi" w:cstheme="majorBidi"/>
          <w:b/>
          <w:bCs/>
        </w:rPr>
        <w:t>.</w:t>
      </w:r>
      <w:r w:rsidRPr="009245AF">
        <w:rPr>
          <w:rFonts w:asciiTheme="majorBidi" w:hAnsiTheme="majorBidi" w:cstheme="majorBidi"/>
          <w:b/>
          <w:bCs/>
        </w:rPr>
        <w:t xml:space="preserve"> </w:t>
      </w:r>
      <w:r w:rsidR="007E61E5" w:rsidRPr="009245AF">
        <w:rPr>
          <w:rFonts w:asciiTheme="majorBidi" w:hAnsiTheme="majorBidi" w:cstheme="majorBidi"/>
          <w:b/>
          <w:bCs/>
        </w:rPr>
        <w:t>WADIUM</w:t>
      </w:r>
    </w:p>
    <w:p w14:paraId="2A5099D8" w14:textId="6DF0D695" w:rsidR="005A503D" w:rsidRDefault="005A503D" w:rsidP="009C1A29">
      <w:pPr>
        <w:pStyle w:val="Akapitzlist"/>
        <w:ind w:left="0"/>
        <w:rPr>
          <w:rFonts w:asciiTheme="majorBidi" w:hAnsiTheme="majorBidi" w:cstheme="majorBidi"/>
        </w:rPr>
      </w:pPr>
      <w:r w:rsidRPr="009C1A29">
        <w:rPr>
          <w:rFonts w:asciiTheme="majorBidi" w:hAnsiTheme="majorBidi" w:cstheme="majorBidi"/>
        </w:rPr>
        <w:t>Zamawiający nie wymaga wniesienia wadium.</w:t>
      </w:r>
    </w:p>
    <w:p w14:paraId="4B64FDE0" w14:textId="77777777" w:rsidR="00201315" w:rsidRPr="009245AF" w:rsidRDefault="00201315" w:rsidP="009C1A29">
      <w:pPr>
        <w:pStyle w:val="Akapitzlist"/>
        <w:ind w:left="0"/>
        <w:rPr>
          <w:rFonts w:asciiTheme="majorBidi" w:hAnsiTheme="majorBidi" w:cstheme="majorBidi"/>
          <w:sz w:val="8"/>
          <w:szCs w:val="8"/>
        </w:rPr>
      </w:pPr>
    </w:p>
    <w:p w14:paraId="41E06792" w14:textId="453A536C" w:rsidR="00355E8C" w:rsidRPr="009C1A29" w:rsidRDefault="00A321EB" w:rsidP="00355E8C">
      <w:pPr>
        <w:pStyle w:val="Tytu"/>
        <w:pBdr>
          <w:top w:val="single" w:sz="4" w:space="1" w:color="auto"/>
          <w:left w:val="single" w:sz="4" w:space="4" w:color="auto"/>
          <w:bottom w:val="single" w:sz="4" w:space="1" w:color="auto"/>
          <w:right w:val="single" w:sz="4" w:space="4" w:color="auto"/>
        </w:pBdr>
        <w:rPr>
          <w:rFonts w:asciiTheme="majorBidi" w:hAnsiTheme="majorBidi"/>
          <w:sz w:val="22"/>
          <w:szCs w:val="22"/>
        </w:rPr>
      </w:pPr>
      <w:r w:rsidRPr="009245AF">
        <w:rPr>
          <w:rFonts w:asciiTheme="majorBidi" w:hAnsiTheme="majorBidi"/>
          <w:sz w:val="22"/>
          <w:szCs w:val="22"/>
        </w:rPr>
        <w:t>X</w:t>
      </w:r>
      <w:r w:rsidR="007B0A1C">
        <w:rPr>
          <w:rFonts w:asciiTheme="majorBidi" w:hAnsiTheme="majorBidi"/>
          <w:sz w:val="22"/>
          <w:szCs w:val="22"/>
        </w:rPr>
        <w:t>IX</w:t>
      </w:r>
      <w:r w:rsidR="009245AF" w:rsidRPr="009245AF">
        <w:rPr>
          <w:rFonts w:asciiTheme="majorBidi" w:hAnsiTheme="majorBidi"/>
          <w:sz w:val="22"/>
          <w:szCs w:val="22"/>
        </w:rPr>
        <w:t>.</w:t>
      </w:r>
      <w:r w:rsidRPr="009245AF">
        <w:rPr>
          <w:rFonts w:asciiTheme="majorBidi" w:hAnsiTheme="majorBidi"/>
          <w:sz w:val="22"/>
          <w:szCs w:val="22"/>
        </w:rPr>
        <w:t xml:space="preserve"> </w:t>
      </w:r>
      <w:r w:rsidR="00355E8C" w:rsidRPr="009245AF">
        <w:rPr>
          <w:rFonts w:asciiTheme="majorBidi" w:hAnsiTheme="majorBidi"/>
          <w:sz w:val="22"/>
          <w:szCs w:val="22"/>
        </w:rPr>
        <w:t xml:space="preserve"> </w:t>
      </w:r>
      <w:r w:rsidR="00355E8C" w:rsidRPr="00DD0CD1">
        <w:rPr>
          <w:rFonts w:asciiTheme="majorBidi" w:hAnsiTheme="majorBidi"/>
          <w:sz w:val="22"/>
          <w:szCs w:val="22"/>
        </w:rPr>
        <w:t>OSOBY UPRAWNIONE DO KOMUNIKOWANIA SIĘ Z WYKONAWCAMI</w:t>
      </w:r>
    </w:p>
    <w:p w14:paraId="58F2304B" w14:textId="77777777" w:rsidR="00355E8C" w:rsidRPr="00207D3B" w:rsidRDefault="00355E8C" w:rsidP="00355E8C">
      <w:pPr>
        <w:spacing w:after="0"/>
        <w:rPr>
          <w:rFonts w:asciiTheme="majorBidi" w:hAnsiTheme="majorBidi" w:cstheme="majorBidi"/>
          <w:sz w:val="16"/>
          <w:szCs w:val="16"/>
        </w:rPr>
      </w:pPr>
    </w:p>
    <w:p w14:paraId="5E33886F" w14:textId="77777777" w:rsidR="00355E8C" w:rsidRPr="009C1A29" w:rsidRDefault="00355E8C" w:rsidP="00355E8C">
      <w:pPr>
        <w:spacing w:after="0"/>
        <w:rPr>
          <w:rFonts w:asciiTheme="majorBidi" w:hAnsiTheme="majorBidi" w:cstheme="majorBidi"/>
        </w:rPr>
      </w:pPr>
      <w:r w:rsidRPr="009C1A29">
        <w:rPr>
          <w:rFonts w:asciiTheme="majorBidi" w:hAnsiTheme="majorBidi" w:cstheme="majorBidi"/>
        </w:rPr>
        <w:t xml:space="preserve">Osobą uprawnioną do komunikowania się z Wykonawcami jest: </w:t>
      </w:r>
      <w:r>
        <w:rPr>
          <w:rFonts w:asciiTheme="majorBidi" w:hAnsiTheme="majorBidi" w:cstheme="majorBidi"/>
        </w:rPr>
        <w:t>Marzena Szydłowska</w:t>
      </w:r>
    </w:p>
    <w:p w14:paraId="7A05E655" w14:textId="77777777" w:rsidR="00355E8C" w:rsidRPr="009C1A29" w:rsidRDefault="00355E8C" w:rsidP="00355E8C">
      <w:pPr>
        <w:spacing w:after="0"/>
        <w:rPr>
          <w:rFonts w:asciiTheme="majorBidi" w:hAnsiTheme="majorBidi" w:cstheme="majorBidi"/>
        </w:rPr>
      </w:pPr>
      <w:r w:rsidRPr="009C1A29">
        <w:rPr>
          <w:rFonts w:asciiTheme="majorBidi" w:hAnsiTheme="majorBidi" w:cstheme="majorBidi"/>
        </w:rPr>
        <w:t xml:space="preserve">tel.: + 48 81 740 </w:t>
      </w:r>
      <w:r>
        <w:rPr>
          <w:rFonts w:asciiTheme="majorBidi" w:hAnsiTheme="majorBidi" w:cstheme="majorBidi"/>
        </w:rPr>
        <w:t>39 34</w:t>
      </w:r>
    </w:p>
    <w:p w14:paraId="4F624D2E" w14:textId="77777777" w:rsidR="00355E8C" w:rsidRPr="009C1A29" w:rsidRDefault="00355E8C" w:rsidP="00355E8C">
      <w:pPr>
        <w:spacing w:after="0"/>
        <w:rPr>
          <w:rFonts w:asciiTheme="majorBidi" w:hAnsiTheme="majorBidi" w:cstheme="majorBidi"/>
        </w:rPr>
      </w:pPr>
      <w:r w:rsidRPr="009C1A29">
        <w:rPr>
          <w:rFonts w:asciiTheme="majorBidi" w:hAnsiTheme="majorBidi" w:cstheme="majorBidi"/>
        </w:rPr>
        <w:t xml:space="preserve">adres e-mail: </w:t>
      </w:r>
      <w:r>
        <w:rPr>
          <w:rFonts w:asciiTheme="majorBidi" w:hAnsiTheme="majorBidi" w:cstheme="majorBidi"/>
        </w:rPr>
        <w:t>marzena</w:t>
      </w:r>
      <w:r w:rsidRPr="009C1A29">
        <w:rPr>
          <w:rFonts w:asciiTheme="majorBidi" w:hAnsiTheme="majorBidi" w:cstheme="majorBidi"/>
        </w:rPr>
        <w:t>.</w:t>
      </w:r>
      <w:r>
        <w:rPr>
          <w:rFonts w:asciiTheme="majorBidi" w:hAnsiTheme="majorBidi" w:cstheme="majorBidi"/>
        </w:rPr>
        <w:t>szydlowska</w:t>
      </w:r>
      <w:r w:rsidRPr="009C1A29">
        <w:rPr>
          <w:rFonts w:asciiTheme="majorBidi" w:hAnsiTheme="majorBidi" w:cstheme="majorBidi"/>
        </w:rPr>
        <w:t>@janbozy.pl</w:t>
      </w:r>
    </w:p>
    <w:p w14:paraId="27A3E85E" w14:textId="1154EA76" w:rsidR="00DD0CD1" w:rsidRDefault="00355E8C" w:rsidP="00DD0CD1">
      <w:pPr>
        <w:spacing w:after="0"/>
        <w:rPr>
          <w:rFonts w:asciiTheme="majorBidi" w:hAnsiTheme="majorBidi" w:cstheme="majorBidi"/>
        </w:rPr>
      </w:pPr>
      <w:r w:rsidRPr="009C1A29">
        <w:rPr>
          <w:rFonts w:asciiTheme="majorBidi" w:hAnsiTheme="majorBidi" w:cstheme="majorBidi"/>
        </w:rPr>
        <w:t>godziny urzędowania: 7:30 - 15:05</w:t>
      </w:r>
    </w:p>
    <w:p w14:paraId="01B377C1" w14:textId="77777777" w:rsidR="00224F1D" w:rsidRDefault="00224F1D" w:rsidP="00DD0CD1">
      <w:pPr>
        <w:spacing w:after="0"/>
        <w:rPr>
          <w:rFonts w:asciiTheme="majorBidi" w:hAnsiTheme="majorBidi" w:cstheme="majorBidi"/>
        </w:rPr>
      </w:pPr>
    </w:p>
    <w:p w14:paraId="243BB998" w14:textId="699F32FE" w:rsidR="00224F1D" w:rsidRPr="00224F1D" w:rsidRDefault="00E7158A" w:rsidP="00224F1D">
      <w:pPr>
        <w:pBdr>
          <w:top w:val="single" w:sz="4" w:space="1" w:color="auto"/>
          <w:left w:val="single" w:sz="4" w:space="4" w:color="auto"/>
          <w:bottom w:val="single" w:sz="4" w:space="1" w:color="auto"/>
          <w:right w:val="single" w:sz="4" w:space="4" w:color="auto"/>
        </w:pBdr>
        <w:spacing w:line="256" w:lineRule="auto"/>
        <w:jc w:val="both"/>
        <w:rPr>
          <w:rFonts w:asciiTheme="majorBidi" w:hAnsiTheme="majorBidi" w:cstheme="majorBidi"/>
          <w:b/>
          <w:bCs/>
        </w:rPr>
      </w:pPr>
      <w:r>
        <w:rPr>
          <w:rFonts w:asciiTheme="majorBidi" w:hAnsiTheme="majorBidi" w:cstheme="majorBidi"/>
          <w:b/>
          <w:bCs/>
        </w:rPr>
        <w:t>X</w:t>
      </w:r>
      <w:r w:rsidR="00A321EB" w:rsidRPr="009245AF">
        <w:rPr>
          <w:rFonts w:asciiTheme="majorBidi" w:hAnsiTheme="majorBidi" w:cstheme="majorBidi"/>
          <w:b/>
          <w:bCs/>
        </w:rPr>
        <w:t>X</w:t>
      </w:r>
      <w:r w:rsidR="009245AF" w:rsidRPr="009245AF">
        <w:rPr>
          <w:rFonts w:asciiTheme="majorBidi" w:hAnsiTheme="majorBidi" w:cstheme="majorBidi"/>
          <w:b/>
          <w:bCs/>
        </w:rPr>
        <w:t>.</w:t>
      </w:r>
      <w:r w:rsidR="00A321EB" w:rsidRPr="009245AF">
        <w:rPr>
          <w:rFonts w:asciiTheme="majorBidi" w:hAnsiTheme="majorBidi" w:cstheme="majorBidi"/>
          <w:b/>
          <w:bCs/>
        </w:rPr>
        <w:t xml:space="preserve"> </w:t>
      </w:r>
      <w:r w:rsidR="00224F1D" w:rsidRPr="00224F1D">
        <w:rPr>
          <w:rFonts w:asciiTheme="majorBidi" w:hAnsiTheme="majorBidi" w:cstheme="majorBidi"/>
          <w:b/>
          <w:bCs/>
        </w:rPr>
        <w:t>OPIS KRYTERIÓW, KTÓRYMI ZAMAWIAJĄCY BĘDZIE SIĘ KIEROWAŁ PRZY WYBORZE OFERTY WRAZ Z PODANIEM WAG TYCH KRYTERIÓW I SPOSOBU OCENY OFERT</w:t>
      </w:r>
    </w:p>
    <w:p w14:paraId="7C06885F" w14:textId="7361696A" w:rsidR="008A0D85" w:rsidRPr="009C1A29" w:rsidRDefault="00FD1E13" w:rsidP="00FD1E13">
      <w:pPr>
        <w:pStyle w:val="Akapitzlist"/>
        <w:spacing w:after="0" w:line="276" w:lineRule="auto"/>
        <w:ind w:left="0"/>
        <w:jc w:val="both"/>
        <w:rPr>
          <w:rFonts w:asciiTheme="majorBidi" w:hAnsiTheme="majorBidi" w:cstheme="majorBidi"/>
          <w:b/>
          <w:bCs/>
        </w:rPr>
      </w:pPr>
      <w:r w:rsidRPr="00FD1E13">
        <w:rPr>
          <w:rFonts w:asciiTheme="majorBidi" w:hAnsiTheme="majorBidi" w:cstheme="majorBidi"/>
          <w:b/>
          <w:bCs/>
        </w:rPr>
        <w:t>1.</w:t>
      </w:r>
      <w:r>
        <w:rPr>
          <w:rFonts w:asciiTheme="majorBidi" w:hAnsiTheme="majorBidi" w:cstheme="majorBidi"/>
        </w:rPr>
        <w:t> </w:t>
      </w:r>
      <w:r w:rsidR="007E61E5" w:rsidRPr="009C1A29">
        <w:rPr>
          <w:rFonts w:asciiTheme="majorBidi" w:hAnsiTheme="majorBidi" w:cstheme="majorBidi"/>
        </w:rPr>
        <w:t>W ocenie i porównaniu będą brały udział oferty nieodrzucone.</w:t>
      </w:r>
    </w:p>
    <w:p w14:paraId="64104941" w14:textId="77777777" w:rsidR="00B56093" w:rsidRPr="00836EB3" w:rsidRDefault="00FD1E13" w:rsidP="00B56093">
      <w:pPr>
        <w:pStyle w:val="Akapitzlist"/>
        <w:spacing w:after="0" w:line="276" w:lineRule="auto"/>
        <w:ind w:left="0"/>
        <w:jc w:val="both"/>
        <w:rPr>
          <w:rFonts w:ascii="Times New Roman" w:hAnsi="Times New Roman" w:cs="Times New Roman"/>
          <w:b/>
          <w:bCs/>
        </w:rPr>
      </w:pPr>
      <w:r w:rsidRPr="00FD1E13">
        <w:rPr>
          <w:rFonts w:asciiTheme="majorBidi" w:hAnsiTheme="majorBidi" w:cstheme="majorBidi"/>
          <w:b/>
          <w:bCs/>
        </w:rPr>
        <w:t>2.</w:t>
      </w:r>
      <w:r>
        <w:rPr>
          <w:rFonts w:asciiTheme="majorBidi" w:hAnsiTheme="majorBidi" w:cstheme="majorBidi"/>
        </w:rPr>
        <w:t> </w:t>
      </w:r>
      <w:r w:rsidR="007E61E5" w:rsidRPr="009C1A29">
        <w:rPr>
          <w:rFonts w:asciiTheme="majorBidi" w:hAnsiTheme="majorBidi" w:cstheme="majorBidi"/>
        </w:rPr>
        <w:t xml:space="preserve">Za ofertę najkorzystniejszą zostanie uznana oferta (spośród ofert nieodrzuconych) zawierająca najkorzystniejszy bilans punktów w kryteriach: </w:t>
      </w:r>
      <w:r w:rsidR="00B56093" w:rsidRPr="00836EB3">
        <w:rPr>
          <w:rFonts w:ascii="Times New Roman" w:hAnsi="Times New Roman" w:cs="Times New Roman"/>
        </w:rPr>
        <w:t>w odniesieniu do każdego pakietu odrębnie:</w:t>
      </w:r>
    </w:p>
    <w:p w14:paraId="12FCF644" w14:textId="22B8C99B" w:rsidR="00786022" w:rsidRPr="00786022" w:rsidRDefault="00E6292E" w:rsidP="007B0A1C">
      <w:pPr>
        <w:widowControl w:val="0"/>
        <w:suppressAutoHyphens/>
        <w:spacing w:after="0" w:line="240" w:lineRule="auto"/>
        <w:jc w:val="both"/>
        <w:rPr>
          <w:rFonts w:ascii="Times New Roman" w:hAnsi="Times New Roman" w:cs="Times New Roman"/>
          <w:b/>
          <w:bCs/>
          <w:i/>
          <w:iCs/>
          <w:color w:val="000000"/>
        </w:rPr>
      </w:pPr>
      <w:r w:rsidRPr="009C1A29">
        <w:rPr>
          <w:rFonts w:asciiTheme="majorBidi" w:eastAsia="Lucida Sans Unicode" w:hAnsiTheme="majorBidi" w:cstheme="majorBidi"/>
          <w:color w:val="FF0000"/>
          <w:kern w:val="2"/>
          <w:lang w:eastAsia="pl-PL" w:bidi="or-IN"/>
        </w:rPr>
        <w:tab/>
      </w:r>
      <w:r w:rsidRPr="009C1A29">
        <w:rPr>
          <w:rFonts w:asciiTheme="majorBidi" w:eastAsia="Lucida Sans Unicode" w:hAnsiTheme="majorBidi" w:cstheme="majorBidi"/>
          <w:b/>
          <w:kern w:val="2"/>
          <w:lang w:eastAsia="pl-PL" w:bidi="or-IN"/>
        </w:rPr>
        <w:t xml:space="preserve"> </w:t>
      </w:r>
      <w:r w:rsidR="00C52BD0">
        <w:rPr>
          <w:rFonts w:asciiTheme="majorBidi" w:eastAsia="Lucida Sans Unicode" w:hAnsiTheme="majorBidi" w:cstheme="majorBidi"/>
          <w:b/>
          <w:kern w:val="2"/>
          <w:lang w:eastAsia="pl-PL" w:bidi="or-IN"/>
        </w:rPr>
        <w:t xml:space="preserve"> </w:t>
      </w:r>
      <w:bookmarkStart w:id="5" w:name="_Hlk66866829"/>
      <w:r w:rsidR="0015372F">
        <w:rPr>
          <w:rFonts w:asciiTheme="majorBidi" w:eastAsia="Lucida Sans Unicode" w:hAnsiTheme="majorBidi" w:cstheme="majorBidi"/>
          <w:b/>
          <w:kern w:val="2"/>
          <w:lang w:eastAsia="pl-PL" w:bidi="or-IN"/>
        </w:rPr>
        <w:t xml:space="preserve"> </w:t>
      </w:r>
      <w:r w:rsidR="00786022">
        <w:rPr>
          <w:rFonts w:ascii="Times New Roman" w:hAnsi="Times New Roman" w:cs="Times New Roman"/>
          <w:b/>
          <w:bCs/>
          <w:i/>
          <w:iCs/>
          <w:color w:val="000000"/>
        </w:rPr>
        <w:t xml:space="preserve"> </w:t>
      </w:r>
      <w:r w:rsidR="00786022" w:rsidRPr="00786022">
        <w:rPr>
          <w:rFonts w:ascii="Times New Roman" w:hAnsi="Times New Roman" w:cs="Times New Roman"/>
          <w:b/>
          <w:bCs/>
          <w:i/>
          <w:iCs/>
          <w:color w:val="000000"/>
        </w:rPr>
        <w:t>Cena</w:t>
      </w:r>
      <w:r w:rsidR="00786022" w:rsidRPr="00786022">
        <w:rPr>
          <w:rFonts w:ascii="Times New Roman" w:hAnsi="Times New Roman" w:cs="Times New Roman"/>
          <w:b/>
          <w:bCs/>
          <w:i/>
          <w:iCs/>
          <w:color w:val="000000"/>
        </w:rPr>
        <w:tab/>
      </w:r>
      <w:r w:rsidR="007B0A1C">
        <w:rPr>
          <w:rFonts w:ascii="Times New Roman" w:hAnsi="Times New Roman" w:cs="Times New Roman"/>
          <w:b/>
          <w:bCs/>
          <w:i/>
          <w:iCs/>
          <w:color w:val="000000"/>
        </w:rPr>
        <w:t xml:space="preserve"> </w:t>
      </w:r>
      <w:r w:rsidR="007B0A1C" w:rsidRPr="009245AF">
        <w:rPr>
          <w:rFonts w:ascii="Times New Roman" w:hAnsi="Times New Roman" w:cs="Times New Roman"/>
          <w:b/>
          <w:bCs/>
          <w:i/>
          <w:iCs/>
          <w:kern w:val="2"/>
        </w:rPr>
        <w:t>–</w:t>
      </w:r>
      <w:r w:rsidR="00786022" w:rsidRPr="00786022">
        <w:rPr>
          <w:rFonts w:ascii="Times New Roman" w:hAnsi="Times New Roman" w:cs="Times New Roman"/>
          <w:b/>
          <w:bCs/>
          <w:i/>
          <w:iCs/>
          <w:color w:val="000000"/>
        </w:rPr>
        <w:t xml:space="preserve"> 60%</w:t>
      </w:r>
    </w:p>
    <w:p w14:paraId="0D80566A" w14:textId="4B5836FE" w:rsidR="00786022" w:rsidRPr="00786022" w:rsidRDefault="00786022" w:rsidP="00786022">
      <w:pPr>
        <w:tabs>
          <w:tab w:val="left" w:pos="9371"/>
          <w:tab w:val="left" w:pos="9406"/>
        </w:tabs>
        <w:autoSpaceDE w:val="0"/>
        <w:spacing w:after="240" w:line="240" w:lineRule="auto"/>
        <w:ind w:left="838" w:right="9" w:hanging="257"/>
        <w:rPr>
          <w:rFonts w:ascii="Times New Roman" w:hAnsi="Times New Roman" w:cs="Times New Roman"/>
          <w:b/>
        </w:rPr>
      </w:pPr>
      <w:r w:rsidRPr="009245AF">
        <w:rPr>
          <w:rFonts w:ascii="Times New Roman" w:hAnsi="Times New Roman" w:cs="Times New Roman"/>
          <w:b/>
          <w:bCs/>
          <w:i/>
          <w:iCs/>
        </w:rPr>
        <w:t xml:space="preserve">     </w:t>
      </w:r>
      <w:r w:rsidR="003F3247" w:rsidRPr="009245AF">
        <w:rPr>
          <w:rFonts w:ascii="Times New Roman" w:hAnsi="Times New Roman" w:cs="Times New Roman"/>
          <w:b/>
          <w:bCs/>
          <w:i/>
          <w:iCs/>
        </w:rPr>
        <w:t>Okres utrzymania stałości cen</w:t>
      </w:r>
      <w:r w:rsidRPr="009245AF">
        <w:rPr>
          <w:rFonts w:ascii="Times New Roman" w:hAnsi="Times New Roman" w:cs="Times New Roman"/>
          <w:b/>
          <w:bCs/>
          <w:i/>
          <w:iCs/>
        </w:rPr>
        <w:t xml:space="preserve"> </w:t>
      </w:r>
      <w:r w:rsidRPr="009245AF">
        <w:rPr>
          <w:rFonts w:ascii="Times New Roman" w:hAnsi="Times New Roman" w:cs="Times New Roman"/>
          <w:b/>
          <w:bCs/>
          <w:i/>
          <w:iCs/>
          <w:kern w:val="2"/>
        </w:rPr>
        <w:t xml:space="preserve">– 20% </w:t>
      </w:r>
      <w:r w:rsidR="004365E1">
        <w:rPr>
          <w:rFonts w:ascii="Times New Roman" w:hAnsi="Times New Roman" w:cs="Times New Roman"/>
          <w:b/>
          <w:bCs/>
          <w:i/>
          <w:iCs/>
          <w:kern w:val="2"/>
        </w:rPr>
        <w:t>(dla dostaw)</w:t>
      </w:r>
      <w:r w:rsidRPr="009245AF">
        <w:rPr>
          <w:rFonts w:ascii="Times New Roman" w:hAnsi="Times New Roman" w:cs="Times New Roman"/>
          <w:b/>
          <w:bCs/>
          <w:i/>
          <w:iCs/>
          <w:kern w:val="2"/>
        </w:rPr>
        <w:t xml:space="preserve">                    </w:t>
      </w:r>
      <w:r w:rsidRPr="009245AF">
        <w:rPr>
          <w:rFonts w:ascii="Times New Roman" w:hAnsi="Times New Roman" w:cs="Times New Roman"/>
          <w:i/>
          <w:iCs/>
        </w:rPr>
        <w:t xml:space="preserve">                                                                             </w:t>
      </w:r>
      <w:r w:rsidRPr="00786022">
        <w:rPr>
          <w:rFonts w:ascii="Times New Roman" w:hAnsi="Times New Roman" w:cs="Times New Roman"/>
          <w:b/>
          <w:bCs/>
          <w:i/>
          <w:iCs/>
          <w:color w:val="000000"/>
          <w:kern w:val="2"/>
        </w:rPr>
        <w:t xml:space="preserve">Termin dostaw cząstkowych </w:t>
      </w:r>
      <w:r w:rsidRPr="00786022">
        <w:rPr>
          <w:rFonts w:ascii="Times New Roman" w:hAnsi="Times New Roman" w:cs="Times New Roman"/>
          <w:i/>
          <w:iCs/>
          <w:color w:val="000000"/>
          <w:kern w:val="2"/>
        </w:rPr>
        <w:t xml:space="preserve">– </w:t>
      </w:r>
      <w:r w:rsidRPr="00786022">
        <w:rPr>
          <w:rFonts w:ascii="Times New Roman" w:hAnsi="Times New Roman" w:cs="Times New Roman"/>
          <w:b/>
          <w:bCs/>
          <w:i/>
          <w:iCs/>
          <w:color w:val="000000"/>
          <w:kern w:val="2"/>
        </w:rPr>
        <w:t>20%</w:t>
      </w:r>
      <w:r w:rsidRPr="000F6B2B">
        <w:rPr>
          <w:rFonts w:ascii="Times New Roman" w:hAnsi="Times New Roman" w:cs="Times New Roman"/>
          <w:b/>
          <w:bCs/>
          <w:i/>
          <w:iCs/>
          <w:color w:val="FF0000"/>
          <w:kern w:val="2"/>
        </w:rPr>
        <w:t xml:space="preserve">                           </w:t>
      </w:r>
    </w:p>
    <w:bookmarkEnd w:id="5"/>
    <w:p w14:paraId="0269E202" w14:textId="0E75A299" w:rsidR="00E6292E" w:rsidRPr="009C1A29" w:rsidRDefault="00E6292E" w:rsidP="00273E0A">
      <w:pPr>
        <w:spacing w:after="0" w:line="240" w:lineRule="auto"/>
        <w:jc w:val="both"/>
        <w:rPr>
          <w:rFonts w:asciiTheme="majorBidi" w:hAnsiTheme="majorBidi" w:cstheme="majorBidi"/>
        </w:rPr>
      </w:pPr>
      <w:r w:rsidRPr="009C1A29">
        <w:rPr>
          <w:rFonts w:asciiTheme="majorBidi" w:hAnsiTheme="majorBidi" w:cstheme="majorBidi"/>
          <w:b/>
          <w:bCs/>
        </w:rPr>
        <w:t>3</w:t>
      </w:r>
      <w:r w:rsidRPr="009C1A29">
        <w:rPr>
          <w:rFonts w:asciiTheme="majorBidi" w:hAnsiTheme="majorBidi" w:cstheme="majorBidi"/>
        </w:rPr>
        <w:t xml:space="preserve">. </w:t>
      </w:r>
      <w:r w:rsidRPr="00DE4266">
        <w:rPr>
          <w:rFonts w:asciiTheme="majorBidi" w:hAnsiTheme="majorBidi" w:cstheme="majorBidi"/>
          <w:b/>
          <w:bCs/>
        </w:rPr>
        <w:t>Punkty w kryterium:</w:t>
      </w:r>
      <w:r w:rsidRPr="009C1A29">
        <w:rPr>
          <w:rFonts w:asciiTheme="majorBidi" w:hAnsiTheme="majorBidi" w:cstheme="majorBidi"/>
        </w:rPr>
        <w:t xml:space="preserve"> </w:t>
      </w:r>
      <w:r w:rsidRPr="009C1A29">
        <w:rPr>
          <w:rFonts w:asciiTheme="majorBidi" w:hAnsiTheme="majorBidi" w:cstheme="majorBidi"/>
          <w:b/>
          <w:bCs/>
        </w:rPr>
        <w:t>cena</w:t>
      </w:r>
      <w:r w:rsidRPr="009C1A29">
        <w:rPr>
          <w:rFonts w:asciiTheme="majorBidi" w:hAnsiTheme="majorBidi" w:cstheme="majorBidi"/>
        </w:rPr>
        <w:t xml:space="preserve"> danej oferty przyznawane będą proporcjonalnie, przy założeniu, że oferta o najniższej cenie uzyska 10 pkt.</w:t>
      </w:r>
    </w:p>
    <w:p w14:paraId="331027C4" w14:textId="77777777" w:rsidR="00E6292E" w:rsidRPr="009C1A29" w:rsidRDefault="00E6292E" w:rsidP="00273E0A">
      <w:pPr>
        <w:spacing w:after="0" w:line="240" w:lineRule="auto"/>
        <w:jc w:val="both"/>
        <w:rPr>
          <w:rFonts w:asciiTheme="majorBidi" w:hAnsiTheme="majorBidi" w:cstheme="majorBidi"/>
        </w:rPr>
      </w:pPr>
      <w:proofErr w:type="spellStart"/>
      <w:r w:rsidRPr="009C1A29">
        <w:rPr>
          <w:rFonts w:asciiTheme="majorBidi" w:hAnsiTheme="majorBidi" w:cstheme="majorBidi"/>
        </w:rPr>
        <w:t>Cn</w:t>
      </w:r>
      <w:proofErr w:type="spellEnd"/>
      <w:r w:rsidRPr="009C1A29">
        <w:rPr>
          <w:rFonts w:asciiTheme="majorBidi" w:hAnsiTheme="majorBidi" w:cstheme="majorBidi"/>
        </w:rPr>
        <w:t>/Cd x 10 = C</w:t>
      </w:r>
    </w:p>
    <w:p w14:paraId="0DD25729" w14:textId="77777777" w:rsidR="00E6292E" w:rsidRPr="009C1A29" w:rsidRDefault="00E6292E" w:rsidP="00273E0A">
      <w:pPr>
        <w:spacing w:after="0" w:line="240" w:lineRule="auto"/>
        <w:jc w:val="both"/>
        <w:rPr>
          <w:rFonts w:asciiTheme="majorBidi" w:hAnsiTheme="majorBidi" w:cstheme="majorBidi"/>
        </w:rPr>
      </w:pPr>
      <w:r w:rsidRPr="009C1A29">
        <w:rPr>
          <w:rFonts w:asciiTheme="majorBidi" w:hAnsiTheme="majorBidi" w:cstheme="majorBidi"/>
        </w:rPr>
        <w:t>gdzie C n  - cena najniższa</w:t>
      </w:r>
    </w:p>
    <w:p w14:paraId="596678EA" w14:textId="66A8E040" w:rsidR="00E6292E" w:rsidRPr="009C1A29" w:rsidRDefault="00E6292E" w:rsidP="00273E0A">
      <w:pPr>
        <w:spacing w:after="0" w:line="240" w:lineRule="auto"/>
        <w:jc w:val="both"/>
        <w:rPr>
          <w:rFonts w:asciiTheme="majorBidi" w:hAnsiTheme="majorBidi" w:cstheme="majorBidi"/>
        </w:rPr>
      </w:pPr>
      <w:r w:rsidRPr="009C1A29">
        <w:rPr>
          <w:rFonts w:asciiTheme="majorBidi" w:hAnsiTheme="majorBidi" w:cstheme="majorBidi"/>
        </w:rPr>
        <w:t xml:space="preserve">         </w:t>
      </w:r>
      <w:r w:rsidR="0083675B">
        <w:rPr>
          <w:rFonts w:asciiTheme="majorBidi" w:hAnsiTheme="majorBidi" w:cstheme="majorBidi"/>
        </w:rPr>
        <w:t xml:space="preserve"> </w:t>
      </w:r>
      <w:r w:rsidRPr="009C1A29">
        <w:rPr>
          <w:rFonts w:asciiTheme="majorBidi" w:hAnsiTheme="majorBidi" w:cstheme="majorBidi"/>
        </w:rPr>
        <w:t>C d - cena danej oferty</w:t>
      </w:r>
    </w:p>
    <w:p w14:paraId="4B398B9D" w14:textId="77AFE76A" w:rsidR="00E6292E" w:rsidRPr="009C1A29" w:rsidRDefault="00E6292E" w:rsidP="00273E0A">
      <w:pPr>
        <w:spacing w:after="0" w:line="240" w:lineRule="auto"/>
        <w:jc w:val="both"/>
        <w:rPr>
          <w:rFonts w:asciiTheme="majorBidi" w:hAnsiTheme="majorBidi" w:cstheme="majorBidi"/>
        </w:rPr>
      </w:pPr>
      <w:r w:rsidRPr="009C1A29">
        <w:rPr>
          <w:rFonts w:asciiTheme="majorBidi" w:hAnsiTheme="majorBidi" w:cstheme="majorBidi"/>
        </w:rPr>
        <w:t xml:space="preserve">         </w:t>
      </w:r>
      <w:r w:rsidR="0083675B">
        <w:rPr>
          <w:rFonts w:asciiTheme="majorBidi" w:hAnsiTheme="majorBidi" w:cstheme="majorBidi"/>
        </w:rPr>
        <w:t xml:space="preserve"> </w:t>
      </w:r>
      <w:r w:rsidRPr="009C1A29">
        <w:rPr>
          <w:rFonts w:asciiTheme="majorBidi" w:hAnsiTheme="majorBidi" w:cstheme="majorBidi"/>
        </w:rPr>
        <w:t>C - punkty przyznane za cenę</w:t>
      </w:r>
    </w:p>
    <w:p w14:paraId="79ADE15F" w14:textId="77777777" w:rsidR="00E6292E" w:rsidRPr="0015372F" w:rsidRDefault="00E6292E" w:rsidP="00273E0A">
      <w:pPr>
        <w:spacing w:after="0" w:line="240" w:lineRule="auto"/>
        <w:jc w:val="both"/>
        <w:rPr>
          <w:rFonts w:asciiTheme="majorBidi" w:hAnsiTheme="majorBidi" w:cstheme="majorBidi"/>
          <w:sz w:val="8"/>
          <w:szCs w:val="8"/>
        </w:rPr>
      </w:pPr>
    </w:p>
    <w:p w14:paraId="1EABE376" w14:textId="77777777" w:rsidR="00E6292E" w:rsidRPr="009C1A29" w:rsidRDefault="00E6292E" w:rsidP="00273E0A">
      <w:pPr>
        <w:spacing w:after="0" w:line="240" w:lineRule="auto"/>
        <w:jc w:val="both"/>
        <w:rPr>
          <w:rFonts w:asciiTheme="majorBidi" w:hAnsiTheme="majorBidi" w:cstheme="majorBidi"/>
        </w:rPr>
      </w:pPr>
      <w:r w:rsidRPr="009C1A29">
        <w:rPr>
          <w:rFonts w:asciiTheme="majorBidi" w:hAnsiTheme="majorBidi" w:cstheme="majorBidi"/>
        </w:rPr>
        <w:t xml:space="preserve">Punkty przyznane dla kryterium cena będą pomnożone przez wagę kryterium. </w:t>
      </w:r>
    </w:p>
    <w:p w14:paraId="4341F9B6" w14:textId="77777777" w:rsidR="00E6292E" w:rsidRPr="007F670E" w:rsidRDefault="00E6292E" w:rsidP="00273E0A">
      <w:pPr>
        <w:spacing w:after="0" w:line="240" w:lineRule="auto"/>
        <w:jc w:val="both"/>
        <w:rPr>
          <w:rFonts w:asciiTheme="majorBidi" w:hAnsiTheme="majorBidi" w:cstheme="majorBidi"/>
          <w:sz w:val="16"/>
          <w:szCs w:val="16"/>
        </w:rPr>
      </w:pPr>
    </w:p>
    <w:p w14:paraId="3F1A20D0" w14:textId="161A43D3" w:rsidR="00786022" w:rsidRPr="00786022" w:rsidRDefault="00E6292E" w:rsidP="00786022">
      <w:pPr>
        <w:spacing w:line="240" w:lineRule="auto"/>
        <w:rPr>
          <w:rFonts w:ascii="Times New Roman" w:eastAsia="Times New Roman" w:hAnsi="Times New Roman" w:cs="Times New Roman"/>
          <w:kern w:val="3"/>
          <w:sz w:val="24"/>
          <w:szCs w:val="24"/>
          <w:lang w:eastAsia="ar-SA"/>
        </w:rPr>
      </w:pPr>
      <w:r w:rsidRPr="009C1A29">
        <w:rPr>
          <w:rFonts w:asciiTheme="majorBidi" w:hAnsiTheme="majorBidi" w:cstheme="majorBidi"/>
          <w:b/>
          <w:bCs/>
        </w:rPr>
        <w:t>4</w:t>
      </w:r>
      <w:r w:rsidRPr="009C1A29">
        <w:rPr>
          <w:rFonts w:asciiTheme="majorBidi" w:hAnsiTheme="majorBidi" w:cstheme="majorBidi"/>
        </w:rPr>
        <w:t xml:space="preserve">. </w:t>
      </w:r>
      <w:r w:rsidRPr="00DE4266">
        <w:rPr>
          <w:rFonts w:asciiTheme="majorBidi" w:hAnsiTheme="majorBidi" w:cstheme="majorBidi"/>
          <w:b/>
          <w:bCs/>
        </w:rPr>
        <w:t>Punkty w kryterium</w:t>
      </w:r>
      <w:r w:rsidR="007F670E" w:rsidRPr="00DE4266">
        <w:rPr>
          <w:rFonts w:asciiTheme="majorBidi" w:hAnsiTheme="majorBidi" w:cstheme="majorBidi"/>
          <w:b/>
          <w:bCs/>
        </w:rPr>
        <w:t>:</w:t>
      </w:r>
      <w:r w:rsidRPr="009C1A29">
        <w:rPr>
          <w:rFonts w:asciiTheme="majorBidi" w:hAnsiTheme="majorBidi" w:cstheme="majorBidi"/>
        </w:rPr>
        <w:t xml:space="preserve"> </w:t>
      </w:r>
      <w:r w:rsidR="00786022" w:rsidRPr="00786022">
        <w:rPr>
          <w:rFonts w:ascii="Times New Roman" w:eastAsia="Times New Roman" w:hAnsi="Times New Roman" w:cs="Times New Roman"/>
          <w:b/>
          <w:kern w:val="3"/>
          <w:lang w:eastAsia="zh-CN"/>
        </w:rPr>
        <w:t>termin dostaw cząstkowych</w:t>
      </w:r>
      <w:r w:rsidR="00201315">
        <w:rPr>
          <w:rFonts w:ascii="Times New Roman" w:eastAsia="Times New Roman" w:hAnsi="Times New Roman" w:cs="Times New Roman"/>
          <w:b/>
          <w:kern w:val="3"/>
          <w:lang w:eastAsia="zh-CN"/>
        </w:rPr>
        <w:t xml:space="preserve"> (S) </w:t>
      </w:r>
      <w:r w:rsidR="00786022" w:rsidRPr="00786022">
        <w:rPr>
          <w:rFonts w:ascii="Times New Roman" w:eastAsia="Times New Roman" w:hAnsi="Times New Roman" w:cs="Times New Roman"/>
          <w:color w:val="000000"/>
          <w:kern w:val="3"/>
          <w:lang w:eastAsia="zh-CN"/>
        </w:rPr>
        <w:t xml:space="preserve">przyznawane będą według poniższych zasad: </w:t>
      </w:r>
    </w:p>
    <w:p w14:paraId="4DDBCB28" w14:textId="7A9B8C01" w:rsidR="003A4683" w:rsidRPr="006F50FA" w:rsidRDefault="003A4683" w:rsidP="003A4683">
      <w:pPr>
        <w:spacing w:line="240" w:lineRule="auto"/>
        <w:jc w:val="both"/>
        <w:rPr>
          <w:rFonts w:ascii="Times New Roman" w:hAnsi="Times New Roman" w:cs="Times New Roman"/>
          <w:kern w:val="2"/>
          <w:sz w:val="24"/>
          <w:szCs w:val="24"/>
          <w:lang w:eastAsia="zh-CN"/>
        </w:rPr>
      </w:pPr>
      <w:r w:rsidRPr="006F50FA">
        <w:rPr>
          <w:rFonts w:ascii="Times New Roman" w:hAnsi="Times New Roman" w:cs="Times New Roman"/>
          <w:kern w:val="2"/>
          <w:lang w:eastAsia="zh-CN"/>
        </w:rPr>
        <w:lastRenderedPageBreak/>
        <w:t>T</w:t>
      </w:r>
      <w:r w:rsidRPr="006F50FA">
        <w:rPr>
          <w:rFonts w:ascii="Times New Roman" w:hAnsi="Times New Roman" w:cs="Times New Roman"/>
          <w:bCs/>
          <w:kern w:val="2"/>
          <w:lang w:eastAsia="zh-CN"/>
        </w:rPr>
        <w:t xml:space="preserve">erminy </w:t>
      </w:r>
      <w:proofErr w:type="spellStart"/>
      <w:r w:rsidRPr="006F50FA">
        <w:rPr>
          <w:rFonts w:ascii="Times New Roman" w:hAnsi="Times New Roman" w:cs="Times New Roman"/>
          <w:bCs/>
          <w:kern w:val="2"/>
          <w:lang w:eastAsia="zh-CN"/>
        </w:rPr>
        <w:t>j.w</w:t>
      </w:r>
      <w:proofErr w:type="spellEnd"/>
      <w:r w:rsidRPr="006F50FA">
        <w:rPr>
          <w:rFonts w:ascii="Times New Roman" w:hAnsi="Times New Roman" w:cs="Times New Roman"/>
          <w:bCs/>
          <w:kern w:val="2"/>
          <w:lang w:eastAsia="zh-CN"/>
        </w:rPr>
        <w:t xml:space="preserve">. </w:t>
      </w:r>
      <w:r w:rsidRPr="006F50FA">
        <w:rPr>
          <w:rFonts w:ascii="Times New Roman" w:hAnsi="Times New Roman" w:cs="Times New Roman"/>
          <w:kern w:val="2"/>
          <w:lang w:eastAsia="zh-CN"/>
        </w:rPr>
        <w:t>liczone będą jako 24 godzinny lub wielokrotność 24 godzin poczynając od godziny otrzymania zamówienia przez Wykonawcę, z zastrzeżeniem iż termin minimalny to 2 dni.</w:t>
      </w:r>
    </w:p>
    <w:p w14:paraId="6F5C3ACB" w14:textId="77777777" w:rsidR="00786022" w:rsidRPr="00786022" w:rsidRDefault="00786022" w:rsidP="00786022">
      <w:pPr>
        <w:autoSpaceDN w:val="0"/>
        <w:spacing w:after="0" w:line="240" w:lineRule="auto"/>
        <w:ind w:left="180"/>
        <w:jc w:val="both"/>
        <w:rPr>
          <w:rFonts w:ascii="Times New Roman" w:eastAsia="Times New Roman" w:hAnsi="Times New Roman" w:cs="Times New Roman"/>
          <w:kern w:val="3"/>
          <w:sz w:val="24"/>
          <w:szCs w:val="24"/>
          <w:lang w:eastAsia="ar-SA"/>
        </w:rPr>
      </w:pPr>
      <w:r w:rsidRPr="00786022">
        <w:rPr>
          <w:rFonts w:ascii="Times New Roman" w:eastAsia="Times New Roman" w:hAnsi="Times New Roman" w:cs="Times New Roman"/>
          <w:color w:val="FF0000"/>
          <w:kern w:val="3"/>
          <w:u w:val="single"/>
          <w:lang w:eastAsia="zh-CN"/>
        </w:rPr>
        <w:t>Termin dostaw sukcesywnych</w:t>
      </w:r>
      <w:r w:rsidRPr="00786022">
        <w:rPr>
          <w:rFonts w:ascii="Times New Roman" w:eastAsia="Times New Roman" w:hAnsi="Times New Roman" w:cs="Times New Roman"/>
          <w:color w:val="FF0000"/>
          <w:kern w:val="3"/>
          <w:lang w:eastAsia="zh-CN"/>
        </w:rPr>
        <w:t xml:space="preserve"> – maksymalnie 7 dni (kalendarzowych), licząc każdorazowo od dnia otrzymania zamówienia przez Wykonawcę. Termin dostaw </w:t>
      </w:r>
      <w:r w:rsidRPr="00786022">
        <w:rPr>
          <w:rFonts w:ascii="Times New Roman" w:eastAsia="Times New Roman" w:hAnsi="Times New Roman" w:cs="Times New Roman"/>
          <w:color w:val="FF0000"/>
          <w:kern w:val="3"/>
          <w:u w:val="single"/>
          <w:lang w:eastAsia="zh-CN"/>
        </w:rPr>
        <w:t>należy podać w dniach</w:t>
      </w:r>
      <w:r w:rsidRPr="00786022">
        <w:rPr>
          <w:rFonts w:ascii="Times New Roman" w:eastAsia="Times New Roman" w:hAnsi="Times New Roman" w:cs="Times New Roman"/>
          <w:color w:val="FF0000"/>
          <w:kern w:val="3"/>
          <w:lang w:eastAsia="zh-CN"/>
        </w:rPr>
        <w:t>.</w:t>
      </w:r>
    </w:p>
    <w:p w14:paraId="40488059" w14:textId="77777777" w:rsidR="00786022" w:rsidRPr="00786022" w:rsidRDefault="00786022" w:rsidP="00786022">
      <w:pPr>
        <w:suppressAutoHyphens/>
        <w:autoSpaceDN w:val="0"/>
        <w:spacing w:after="0" w:line="240" w:lineRule="auto"/>
        <w:jc w:val="both"/>
        <w:rPr>
          <w:rFonts w:ascii="Times New Roman" w:eastAsia="Times New Roman" w:hAnsi="Times New Roman" w:cs="Times New Roman"/>
          <w:kern w:val="3"/>
          <w:sz w:val="8"/>
          <w:szCs w:val="8"/>
          <w:lang w:eastAsia="zh-CN"/>
        </w:rPr>
      </w:pPr>
    </w:p>
    <w:p w14:paraId="3870A0E3" w14:textId="77777777" w:rsidR="00786022" w:rsidRPr="00786022" w:rsidRDefault="00786022" w:rsidP="00786022">
      <w:pPr>
        <w:suppressAutoHyphens/>
        <w:autoSpaceDN w:val="0"/>
        <w:spacing w:after="0" w:line="240" w:lineRule="auto"/>
        <w:ind w:left="227"/>
        <w:jc w:val="both"/>
        <w:rPr>
          <w:rFonts w:ascii="Times New Roman" w:eastAsia="Times New Roman" w:hAnsi="Times New Roman" w:cs="Times New Roman"/>
          <w:kern w:val="3"/>
          <w:sz w:val="24"/>
          <w:szCs w:val="24"/>
          <w:lang w:eastAsia="ar-SA"/>
        </w:rPr>
      </w:pPr>
      <w:r w:rsidRPr="00786022">
        <w:rPr>
          <w:rFonts w:ascii="Times New Roman" w:eastAsia="Times New Roman" w:hAnsi="Times New Roman" w:cs="Times New Roman"/>
          <w:kern w:val="3"/>
          <w:lang w:eastAsia="zh-CN"/>
        </w:rPr>
        <w:t>W przypadku podania terminu krótszego, niż 2-dni, np. w 1-dzień, Zamawiający do oceny punktowej, przyjmie 2-dniowy termin.</w:t>
      </w:r>
    </w:p>
    <w:p w14:paraId="54EFF06D" w14:textId="77777777" w:rsidR="0015372F" w:rsidRPr="0049042D" w:rsidRDefault="0015372F" w:rsidP="00786022">
      <w:pPr>
        <w:autoSpaceDN w:val="0"/>
        <w:spacing w:after="0" w:line="240" w:lineRule="auto"/>
        <w:ind w:left="283"/>
        <w:jc w:val="both"/>
        <w:rPr>
          <w:rFonts w:ascii="Times New Roman" w:eastAsia="Times New Roman" w:hAnsi="Times New Roman" w:cs="Times New Roman"/>
          <w:color w:val="000000"/>
          <w:kern w:val="3"/>
          <w:sz w:val="8"/>
          <w:szCs w:val="8"/>
          <w:lang w:eastAsia="zh-CN"/>
        </w:rPr>
      </w:pPr>
    </w:p>
    <w:p w14:paraId="53D8F40A" w14:textId="0CA94605" w:rsidR="00786022" w:rsidRPr="00786022" w:rsidRDefault="00786022" w:rsidP="00786022">
      <w:pPr>
        <w:autoSpaceDN w:val="0"/>
        <w:spacing w:after="0" w:line="240" w:lineRule="auto"/>
        <w:ind w:left="283"/>
        <w:jc w:val="both"/>
        <w:rPr>
          <w:rFonts w:ascii="Times New Roman" w:eastAsia="Times New Roman" w:hAnsi="Times New Roman" w:cs="Times New Roman"/>
          <w:kern w:val="3"/>
          <w:sz w:val="24"/>
          <w:szCs w:val="24"/>
          <w:lang w:eastAsia="ar-SA"/>
        </w:rPr>
      </w:pPr>
      <w:r w:rsidRPr="00786022">
        <w:rPr>
          <w:rFonts w:ascii="Times New Roman" w:eastAsia="Times New Roman" w:hAnsi="Times New Roman" w:cs="Times New Roman"/>
          <w:color w:val="000000"/>
          <w:kern w:val="3"/>
          <w:lang w:eastAsia="zh-CN"/>
        </w:rPr>
        <w:t>W przypadku gdy Wykonawca zaoferuje dłuższy termin dostaw cząstkowych, oferta podlegać będzie odrzuceniu, jako niezgodna z wymaganiami.</w:t>
      </w:r>
      <w:r w:rsidRPr="00786022">
        <w:rPr>
          <w:rFonts w:ascii="Times New Roman" w:eastAsia="Times New Roman" w:hAnsi="Times New Roman" w:cs="Times New Roman"/>
          <w:color w:val="FF0000"/>
          <w:kern w:val="3"/>
          <w:lang w:eastAsia="zh-CN"/>
        </w:rPr>
        <w:t xml:space="preserve"> </w:t>
      </w:r>
    </w:p>
    <w:p w14:paraId="4516F9BA" w14:textId="77777777" w:rsidR="00786022" w:rsidRPr="0049042D" w:rsidRDefault="00786022" w:rsidP="00786022">
      <w:pPr>
        <w:autoSpaceDN w:val="0"/>
        <w:spacing w:after="0" w:line="240" w:lineRule="auto"/>
        <w:ind w:left="283"/>
        <w:jc w:val="both"/>
        <w:rPr>
          <w:rFonts w:ascii="Times New Roman" w:eastAsia="Times New Roman" w:hAnsi="Times New Roman" w:cs="Times New Roman"/>
          <w:color w:val="000000"/>
          <w:kern w:val="3"/>
          <w:sz w:val="8"/>
          <w:szCs w:val="8"/>
          <w:lang w:eastAsia="zh-CN"/>
        </w:rPr>
      </w:pPr>
    </w:p>
    <w:p w14:paraId="1D772319" w14:textId="47391F2D" w:rsidR="00786022" w:rsidRDefault="00786022" w:rsidP="00786022">
      <w:pPr>
        <w:autoSpaceDN w:val="0"/>
        <w:spacing w:after="0" w:line="240" w:lineRule="auto"/>
        <w:ind w:left="283"/>
        <w:jc w:val="both"/>
        <w:rPr>
          <w:rFonts w:ascii="Times New Roman" w:eastAsia="Times New Roman" w:hAnsi="Times New Roman" w:cs="Times New Roman"/>
          <w:color w:val="000000"/>
          <w:kern w:val="3"/>
          <w:lang w:eastAsia="zh-CN"/>
        </w:rPr>
      </w:pPr>
      <w:r w:rsidRPr="00786022">
        <w:rPr>
          <w:rFonts w:ascii="Times New Roman" w:eastAsia="Times New Roman" w:hAnsi="Times New Roman" w:cs="Times New Roman"/>
          <w:color w:val="000000"/>
          <w:kern w:val="3"/>
          <w:lang w:eastAsia="zh-CN"/>
        </w:rPr>
        <w:t xml:space="preserve">W przypadku braku informacji w Ofercie Wykonawcy o zaoferowanym terminie dostaw cząstkowych, Zamawiający przyjmie do obliczeń termin maksymalny, </w:t>
      </w:r>
      <w:proofErr w:type="spellStart"/>
      <w:r w:rsidRPr="00786022">
        <w:rPr>
          <w:rFonts w:ascii="Times New Roman" w:eastAsia="Times New Roman" w:hAnsi="Times New Roman" w:cs="Times New Roman"/>
          <w:color w:val="000000"/>
          <w:kern w:val="3"/>
          <w:lang w:eastAsia="zh-CN"/>
        </w:rPr>
        <w:t>tj</w:t>
      </w:r>
      <w:proofErr w:type="spellEnd"/>
      <w:r w:rsidRPr="00786022">
        <w:rPr>
          <w:rFonts w:ascii="Times New Roman" w:eastAsia="Times New Roman" w:hAnsi="Times New Roman" w:cs="Times New Roman"/>
          <w:color w:val="000000"/>
          <w:kern w:val="3"/>
          <w:lang w:eastAsia="zh-CN"/>
        </w:rPr>
        <w:t>, 7 dni.</w:t>
      </w:r>
    </w:p>
    <w:p w14:paraId="756DCFB8" w14:textId="77777777" w:rsidR="00AC4599" w:rsidRPr="00786022" w:rsidRDefault="00AC4599" w:rsidP="00786022">
      <w:pPr>
        <w:autoSpaceDN w:val="0"/>
        <w:spacing w:after="0" w:line="240" w:lineRule="auto"/>
        <w:ind w:left="283"/>
        <w:jc w:val="both"/>
        <w:rPr>
          <w:rFonts w:ascii="Times New Roman" w:eastAsia="Times New Roman" w:hAnsi="Times New Roman" w:cs="Times New Roman"/>
          <w:color w:val="000000"/>
          <w:kern w:val="3"/>
          <w:lang w:eastAsia="zh-CN"/>
        </w:rPr>
      </w:pPr>
    </w:p>
    <w:p w14:paraId="40200AB3" w14:textId="49AD6AC7" w:rsidR="006D59AD" w:rsidRPr="006D59AD" w:rsidRDefault="00DE4266" w:rsidP="006D59AD">
      <w:pPr>
        <w:spacing w:line="240" w:lineRule="auto"/>
        <w:ind w:left="142"/>
        <w:jc w:val="both"/>
        <w:rPr>
          <w:rFonts w:ascii="Times New Roman" w:hAnsi="Times New Roman" w:cs="Times New Roman"/>
          <w:color w:val="000000"/>
          <w:kern w:val="2"/>
          <w:lang w:eastAsia="zh-CN"/>
        </w:rPr>
      </w:pPr>
      <w:r w:rsidRPr="00DE4266">
        <w:rPr>
          <w:rFonts w:asciiTheme="majorBidi" w:hAnsiTheme="majorBidi" w:cstheme="majorBidi"/>
          <w:b/>
          <w:bCs/>
        </w:rPr>
        <w:t>5</w:t>
      </w:r>
      <w:r>
        <w:rPr>
          <w:rFonts w:asciiTheme="majorBidi" w:hAnsiTheme="majorBidi" w:cstheme="majorBidi"/>
        </w:rPr>
        <w:t xml:space="preserve">. </w:t>
      </w:r>
      <w:r w:rsidR="00E6292E" w:rsidRPr="006D59AD">
        <w:rPr>
          <w:rFonts w:ascii="Times New Roman" w:hAnsi="Times New Roman" w:cs="Times New Roman"/>
          <w:b/>
          <w:bCs/>
        </w:rPr>
        <w:t>Punkty w kryterium:</w:t>
      </w:r>
      <w:r w:rsidR="00E6292E" w:rsidRPr="006D59AD">
        <w:rPr>
          <w:rFonts w:ascii="Times New Roman" w:hAnsi="Times New Roman" w:cs="Times New Roman"/>
        </w:rPr>
        <w:t xml:space="preserve"> </w:t>
      </w:r>
      <w:r w:rsidR="006D59AD" w:rsidRPr="006D59AD">
        <w:rPr>
          <w:rFonts w:ascii="Times New Roman" w:eastAsia="Lucida Sans Unicode" w:hAnsi="Times New Roman" w:cs="Times New Roman"/>
          <w:b/>
          <w:kern w:val="3"/>
          <w:u w:val="single"/>
          <w:lang w:bidi="or-IN"/>
        </w:rPr>
        <w:t>o</w:t>
      </w:r>
      <w:r w:rsidR="006D59AD" w:rsidRPr="006D59AD">
        <w:rPr>
          <w:rFonts w:ascii="Times New Roman" w:hAnsi="Times New Roman" w:cs="Times New Roman"/>
          <w:b/>
          <w:bCs/>
          <w:color w:val="000000"/>
          <w:u w:val="single"/>
          <w:lang w:eastAsia="ar-SA"/>
        </w:rPr>
        <w:t>kres utrzymania stałości cen</w:t>
      </w:r>
      <w:r w:rsidR="00201315">
        <w:rPr>
          <w:rFonts w:ascii="Times New Roman" w:hAnsi="Times New Roman" w:cs="Times New Roman"/>
          <w:b/>
          <w:bCs/>
          <w:color w:val="000000"/>
          <w:u w:val="single"/>
          <w:lang w:eastAsia="ar-SA"/>
        </w:rPr>
        <w:t xml:space="preserve"> (O)</w:t>
      </w:r>
      <w:r w:rsidR="00A319A9">
        <w:rPr>
          <w:rFonts w:ascii="Times New Roman" w:hAnsi="Times New Roman" w:cs="Times New Roman"/>
          <w:b/>
          <w:bCs/>
          <w:color w:val="000000"/>
          <w:lang w:eastAsia="ar-SA"/>
        </w:rPr>
        <w:t xml:space="preserve"> </w:t>
      </w:r>
      <w:r w:rsidR="006D59AD" w:rsidRPr="00201315">
        <w:rPr>
          <w:rFonts w:ascii="Times New Roman" w:hAnsi="Times New Roman" w:cs="Times New Roman"/>
          <w:color w:val="000000"/>
          <w:lang w:eastAsia="ar-SA"/>
        </w:rPr>
        <w:t xml:space="preserve">dla </w:t>
      </w:r>
      <w:r w:rsidR="006D59AD" w:rsidRPr="006D59AD">
        <w:rPr>
          <w:rFonts w:ascii="Times New Roman" w:hAnsi="Times New Roman" w:cs="Times New Roman"/>
          <w:color w:val="000000"/>
          <w:lang w:eastAsia="ar-SA"/>
        </w:rPr>
        <w:t xml:space="preserve">danej oferty, </w:t>
      </w:r>
      <w:r w:rsidR="006D59AD" w:rsidRPr="006D59AD">
        <w:rPr>
          <w:rFonts w:ascii="Times New Roman" w:hAnsi="Times New Roman" w:cs="Times New Roman"/>
          <w:color w:val="000000"/>
        </w:rPr>
        <w:t>przyznawane</w:t>
      </w:r>
      <w:r w:rsidR="006D59AD" w:rsidRPr="006D59AD">
        <w:rPr>
          <w:rFonts w:ascii="Times New Roman" w:hAnsi="Times New Roman" w:cs="Times New Roman"/>
          <w:bCs/>
          <w:kern w:val="2"/>
          <w:lang w:eastAsia="zh-CN"/>
        </w:rPr>
        <w:t xml:space="preserve"> </w:t>
      </w:r>
      <w:r w:rsidR="006D59AD" w:rsidRPr="006D59AD">
        <w:rPr>
          <w:rFonts w:ascii="Times New Roman" w:hAnsi="Times New Roman" w:cs="Times New Roman"/>
          <w:color w:val="000000"/>
          <w:kern w:val="2"/>
          <w:lang w:eastAsia="zh-CN"/>
        </w:rPr>
        <w:t>będą według poniższych zasad:</w:t>
      </w:r>
    </w:p>
    <w:p w14:paraId="4AB36059" w14:textId="662B18D8" w:rsidR="006D59AD" w:rsidRPr="006D59AD" w:rsidRDefault="006D59AD" w:rsidP="006D59AD">
      <w:pPr>
        <w:suppressAutoHyphens/>
        <w:spacing w:line="240" w:lineRule="auto"/>
        <w:ind w:left="323" w:hanging="46"/>
        <w:rPr>
          <w:rFonts w:ascii="Times New Roman" w:hAnsi="Times New Roman" w:cs="Times New Roman"/>
          <w:color w:val="000000"/>
          <w:kern w:val="2"/>
          <w:lang w:eastAsia="zh-CN"/>
        </w:rPr>
      </w:pPr>
      <w:r w:rsidRPr="006D59AD">
        <w:rPr>
          <w:rFonts w:ascii="Times New Roman" w:hAnsi="Times New Roman" w:cs="Times New Roman"/>
          <w:color w:val="000000"/>
          <w:kern w:val="2"/>
          <w:lang w:eastAsia="zh-CN"/>
        </w:rPr>
        <w:t xml:space="preserve">- za stałość cen w okresie </w:t>
      </w:r>
      <w:r w:rsidR="003A4683" w:rsidRPr="00293A04">
        <w:rPr>
          <w:rFonts w:ascii="Times New Roman" w:hAnsi="Times New Roman" w:cs="Times New Roman"/>
          <w:kern w:val="2"/>
          <w:lang w:eastAsia="zh-CN"/>
        </w:rPr>
        <w:t>18</w:t>
      </w:r>
      <w:r w:rsidRPr="00293A04">
        <w:rPr>
          <w:rFonts w:ascii="Times New Roman" w:hAnsi="Times New Roman" w:cs="Times New Roman"/>
          <w:kern w:val="2"/>
          <w:lang w:eastAsia="zh-CN"/>
        </w:rPr>
        <w:t xml:space="preserve"> miesi</w:t>
      </w:r>
      <w:r w:rsidR="003E1ED7" w:rsidRPr="00293A04">
        <w:rPr>
          <w:rFonts w:ascii="Times New Roman" w:hAnsi="Times New Roman" w:cs="Times New Roman"/>
          <w:kern w:val="2"/>
          <w:lang w:eastAsia="zh-CN"/>
        </w:rPr>
        <w:t>ę</w:t>
      </w:r>
      <w:r w:rsidRPr="00293A04">
        <w:rPr>
          <w:rFonts w:ascii="Times New Roman" w:hAnsi="Times New Roman" w:cs="Times New Roman"/>
          <w:kern w:val="2"/>
          <w:lang w:eastAsia="zh-CN"/>
        </w:rPr>
        <w:t>c</w:t>
      </w:r>
      <w:r w:rsidR="003E1ED7" w:rsidRPr="00293A04">
        <w:rPr>
          <w:rFonts w:ascii="Times New Roman" w:hAnsi="Times New Roman" w:cs="Times New Roman"/>
          <w:kern w:val="2"/>
          <w:lang w:eastAsia="zh-CN"/>
        </w:rPr>
        <w:t>y</w:t>
      </w:r>
      <w:r w:rsidRPr="006D59AD">
        <w:rPr>
          <w:rFonts w:ascii="Times New Roman" w:hAnsi="Times New Roman" w:cs="Times New Roman"/>
          <w:color w:val="000000"/>
          <w:kern w:val="2"/>
          <w:lang w:eastAsia="zh-CN"/>
        </w:rPr>
        <w:t>– Wykonawca otrzyma 10 pkt.</w:t>
      </w:r>
      <w:r w:rsidR="003F3247">
        <w:rPr>
          <w:rFonts w:ascii="Times New Roman" w:hAnsi="Times New Roman" w:cs="Times New Roman"/>
          <w:color w:val="000000"/>
          <w:kern w:val="2"/>
          <w:lang w:eastAsia="zh-CN"/>
        </w:rPr>
        <w:t xml:space="preserve">,                                                  </w:t>
      </w:r>
      <w:r w:rsidRPr="006D59AD">
        <w:rPr>
          <w:rFonts w:ascii="Times New Roman" w:hAnsi="Times New Roman" w:cs="Times New Roman"/>
          <w:color w:val="000000"/>
          <w:kern w:val="2"/>
          <w:lang w:eastAsia="zh-CN"/>
        </w:rPr>
        <w:t xml:space="preserve">- za stałość cen w okresie </w:t>
      </w:r>
      <w:r w:rsidRPr="006D59AD">
        <w:rPr>
          <w:rFonts w:ascii="Times New Roman" w:hAnsi="Times New Roman" w:cs="Times New Roman"/>
          <w:kern w:val="2"/>
          <w:lang w:eastAsia="zh-CN"/>
        </w:rPr>
        <w:t>1</w:t>
      </w:r>
      <w:r w:rsidR="003A4683">
        <w:rPr>
          <w:rFonts w:ascii="Times New Roman" w:hAnsi="Times New Roman" w:cs="Times New Roman"/>
          <w:kern w:val="2"/>
          <w:lang w:eastAsia="zh-CN"/>
        </w:rPr>
        <w:t>5</w:t>
      </w:r>
      <w:r w:rsidRPr="006D59AD">
        <w:rPr>
          <w:rFonts w:ascii="Times New Roman" w:hAnsi="Times New Roman" w:cs="Times New Roman"/>
          <w:kern w:val="2"/>
          <w:lang w:eastAsia="zh-CN"/>
        </w:rPr>
        <w:t xml:space="preserve"> miesięcy </w:t>
      </w:r>
      <w:r w:rsidRPr="006D59AD">
        <w:rPr>
          <w:rFonts w:ascii="Times New Roman" w:hAnsi="Times New Roman" w:cs="Times New Roman"/>
          <w:color w:val="000000"/>
          <w:kern w:val="2"/>
          <w:lang w:eastAsia="zh-CN"/>
        </w:rPr>
        <w:t>– Wykonawca otrzyma 5 pkt.</w:t>
      </w:r>
      <w:r w:rsidR="003F3247">
        <w:rPr>
          <w:rFonts w:ascii="Times New Roman" w:hAnsi="Times New Roman" w:cs="Times New Roman"/>
          <w:color w:val="000000"/>
          <w:kern w:val="2"/>
          <w:lang w:eastAsia="zh-CN"/>
        </w:rPr>
        <w:t xml:space="preserve">,                                                  </w:t>
      </w:r>
      <w:r w:rsidRPr="006D59AD">
        <w:rPr>
          <w:rFonts w:ascii="Times New Roman" w:hAnsi="Times New Roman" w:cs="Times New Roman"/>
          <w:color w:val="000000"/>
          <w:kern w:val="2"/>
          <w:lang w:eastAsia="zh-CN"/>
        </w:rPr>
        <w:t>- za stałość cen w okresie 12 miesięcy – Wykonawca otrzyma 0 pkt.</w:t>
      </w:r>
    </w:p>
    <w:p w14:paraId="0DCE9E3E" w14:textId="7E786025" w:rsidR="006D59AD" w:rsidRPr="006D59AD" w:rsidRDefault="006D59AD" w:rsidP="006D59AD">
      <w:pPr>
        <w:widowControl w:val="0"/>
        <w:suppressAutoHyphens/>
        <w:autoSpaceDN w:val="0"/>
        <w:spacing w:line="240" w:lineRule="auto"/>
        <w:rPr>
          <w:rFonts w:ascii="Times New Roman" w:eastAsia="Lucida Sans Unicode" w:hAnsi="Times New Roman" w:cs="Times New Roman"/>
          <w:kern w:val="3"/>
          <w:lang w:bidi="or-IN"/>
        </w:rPr>
      </w:pPr>
      <w:r w:rsidRPr="006D59AD">
        <w:rPr>
          <w:rFonts w:ascii="Times New Roman" w:eastAsia="Lucida Sans Unicode" w:hAnsi="Times New Roman" w:cs="Times New Roman"/>
          <w:kern w:val="3"/>
          <w:lang w:bidi="or-IN"/>
        </w:rPr>
        <w:t xml:space="preserve">Okres utrzymania stałości cen </w:t>
      </w:r>
      <w:r w:rsidR="00A319A9">
        <w:rPr>
          <w:rFonts w:ascii="Times New Roman" w:eastAsia="Lucida Sans Unicode" w:hAnsi="Times New Roman" w:cs="Times New Roman"/>
          <w:kern w:val="3"/>
          <w:lang w:bidi="or-IN"/>
        </w:rPr>
        <w:t xml:space="preserve">dla dostaw </w:t>
      </w:r>
      <w:r w:rsidRPr="006D59AD">
        <w:rPr>
          <w:rFonts w:ascii="Times New Roman" w:eastAsia="Lucida Sans Unicode" w:hAnsi="Times New Roman" w:cs="Times New Roman"/>
          <w:kern w:val="3"/>
          <w:lang w:bidi="or-IN"/>
        </w:rPr>
        <w:t xml:space="preserve">należy podać w pełnych  miesiącach. </w:t>
      </w:r>
    </w:p>
    <w:p w14:paraId="4A996C3E" w14:textId="77777777" w:rsidR="006D59AD" w:rsidRPr="006D59AD" w:rsidRDefault="006D59AD" w:rsidP="006D59AD">
      <w:pPr>
        <w:spacing w:line="240" w:lineRule="auto"/>
        <w:rPr>
          <w:rFonts w:ascii="Times New Roman" w:eastAsia="Times New Roman" w:hAnsi="Times New Roman" w:cs="Times New Roman"/>
          <w:color w:val="FF0000"/>
          <w:kern w:val="2"/>
          <w:sz w:val="8"/>
          <w:szCs w:val="8"/>
          <w:lang w:eastAsia="ar-SA"/>
        </w:rPr>
      </w:pPr>
      <w:r w:rsidRPr="006D59AD">
        <w:rPr>
          <w:rFonts w:ascii="Times New Roman" w:hAnsi="Times New Roman" w:cs="Times New Roman"/>
          <w:color w:val="FF0000"/>
          <w:kern w:val="2"/>
          <w:lang w:eastAsia="zh-CN"/>
        </w:rPr>
        <w:t xml:space="preserve">Okres utrzymania stałości cen – minimalnie 12 miesięcy, licząc od dnia zawarcia umowy. </w:t>
      </w:r>
    </w:p>
    <w:p w14:paraId="255990D9" w14:textId="77777777" w:rsidR="006D59AD" w:rsidRPr="006D59AD" w:rsidRDefault="006D59AD" w:rsidP="006D59AD">
      <w:pPr>
        <w:spacing w:line="240" w:lineRule="auto"/>
        <w:rPr>
          <w:rFonts w:ascii="Times New Roman" w:hAnsi="Times New Roman" w:cs="Times New Roman"/>
          <w:color w:val="FF0000"/>
          <w:kern w:val="2"/>
          <w:lang w:eastAsia="zh-CN"/>
        </w:rPr>
      </w:pPr>
      <w:r w:rsidRPr="006D59AD">
        <w:rPr>
          <w:rFonts w:ascii="Times New Roman" w:hAnsi="Times New Roman" w:cs="Times New Roman"/>
          <w:kern w:val="2"/>
          <w:lang w:eastAsia="zh-CN"/>
        </w:rPr>
        <w:t xml:space="preserve">W przypadku podania okresu stałości cen krótszego niż 12 miesięczny, </w:t>
      </w:r>
      <w:r w:rsidRPr="006D59AD">
        <w:rPr>
          <w:rFonts w:ascii="Times New Roman" w:hAnsi="Times New Roman" w:cs="Times New Roman"/>
          <w:color w:val="000000"/>
          <w:kern w:val="2"/>
          <w:lang w:eastAsia="zh-CN"/>
        </w:rPr>
        <w:t>oferta podlegać będzie odrzuceniu, jako niezgodna z wymaganiami.</w:t>
      </w:r>
      <w:r w:rsidRPr="006D59AD">
        <w:rPr>
          <w:rFonts w:ascii="Times New Roman" w:hAnsi="Times New Roman" w:cs="Times New Roman"/>
          <w:color w:val="FF0000"/>
          <w:kern w:val="2"/>
          <w:lang w:eastAsia="zh-CN"/>
        </w:rPr>
        <w:t xml:space="preserve"> </w:t>
      </w:r>
    </w:p>
    <w:p w14:paraId="17EA5D29" w14:textId="77777777" w:rsidR="006D59AD" w:rsidRPr="006D59AD" w:rsidRDefault="006D59AD" w:rsidP="006D59AD">
      <w:pPr>
        <w:spacing w:line="240" w:lineRule="auto"/>
        <w:rPr>
          <w:rFonts w:ascii="Times New Roman" w:hAnsi="Times New Roman" w:cs="Times New Roman"/>
          <w:color w:val="000000"/>
          <w:kern w:val="2"/>
          <w:lang w:eastAsia="zh-CN"/>
        </w:rPr>
      </w:pPr>
      <w:r w:rsidRPr="006D59AD">
        <w:rPr>
          <w:rFonts w:ascii="Times New Roman" w:hAnsi="Times New Roman" w:cs="Times New Roman"/>
          <w:color w:val="000000"/>
          <w:kern w:val="2"/>
          <w:lang w:eastAsia="zh-CN"/>
        </w:rPr>
        <w:t xml:space="preserve">W przypadku braku informacji w Ofercie Wykonawcy o zaoferowanym okresie stałości cen, Zamawiający przyjmie do obliczeń termin minimalny, </w:t>
      </w:r>
      <w:proofErr w:type="spellStart"/>
      <w:r w:rsidRPr="006D59AD">
        <w:rPr>
          <w:rFonts w:ascii="Times New Roman" w:hAnsi="Times New Roman" w:cs="Times New Roman"/>
          <w:color w:val="000000"/>
          <w:kern w:val="2"/>
          <w:lang w:eastAsia="zh-CN"/>
        </w:rPr>
        <w:t>tj</w:t>
      </w:r>
      <w:proofErr w:type="spellEnd"/>
      <w:r w:rsidRPr="006D59AD">
        <w:rPr>
          <w:rFonts w:ascii="Times New Roman" w:hAnsi="Times New Roman" w:cs="Times New Roman"/>
          <w:color w:val="000000"/>
          <w:kern w:val="2"/>
          <w:lang w:eastAsia="zh-CN"/>
        </w:rPr>
        <w:t>, 12 miesięczny.</w:t>
      </w:r>
    </w:p>
    <w:p w14:paraId="704A6D2D" w14:textId="14679359" w:rsidR="006D59AD" w:rsidRPr="006D59AD" w:rsidRDefault="006D59AD" w:rsidP="006D59AD">
      <w:pPr>
        <w:widowControl w:val="0"/>
        <w:suppressAutoHyphens/>
        <w:autoSpaceDN w:val="0"/>
        <w:spacing w:line="240" w:lineRule="auto"/>
        <w:rPr>
          <w:rFonts w:ascii="Times New Roman" w:eastAsia="Calibri" w:hAnsi="Times New Roman" w:cs="Times New Roman"/>
        </w:rPr>
      </w:pPr>
      <w:r w:rsidRPr="006D59AD">
        <w:rPr>
          <w:rFonts w:ascii="Times New Roman" w:eastAsia="Lucida Sans Unicode" w:hAnsi="Times New Roman" w:cs="Times New Roman"/>
          <w:kern w:val="3"/>
          <w:lang w:bidi="or-IN"/>
        </w:rPr>
        <w:t>W przypadku zadeklarowania okresu stałości cen w liczbie mieszczącej się pomiędzy wartościami określonymi wyżej, punkty zostaną wyliczone proporcjonalnie</w:t>
      </w:r>
      <w:r w:rsidR="0006653D">
        <w:rPr>
          <w:rFonts w:ascii="Times New Roman" w:eastAsia="Lucida Sans Unicode" w:hAnsi="Times New Roman" w:cs="Times New Roman"/>
          <w:kern w:val="3"/>
          <w:lang w:bidi="or-IN"/>
        </w:rPr>
        <w:t>.</w:t>
      </w:r>
      <w:r w:rsidRPr="006D59AD">
        <w:rPr>
          <w:rFonts w:ascii="Times New Roman" w:eastAsia="Lucida Sans Unicode" w:hAnsi="Times New Roman" w:cs="Times New Roman"/>
          <w:kern w:val="3"/>
          <w:lang w:bidi="or-IN"/>
        </w:rPr>
        <w:t xml:space="preserve">    </w:t>
      </w:r>
    </w:p>
    <w:p w14:paraId="6B2F53CF" w14:textId="77777777" w:rsidR="006D59AD" w:rsidRPr="006D59AD" w:rsidRDefault="006D59AD" w:rsidP="006D59AD">
      <w:pPr>
        <w:suppressAutoHyphens/>
        <w:spacing w:line="240" w:lineRule="auto"/>
        <w:rPr>
          <w:rFonts w:ascii="Times New Roman" w:hAnsi="Times New Roman" w:cs="Times New Roman"/>
          <w:sz w:val="12"/>
          <w:szCs w:val="12"/>
          <w:lang w:eastAsia="ar-SA"/>
        </w:rPr>
      </w:pPr>
      <w:r w:rsidRPr="006D59AD">
        <w:rPr>
          <w:rFonts w:ascii="Times New Roman" w:hAnsi="Times New Roman" w:cs="Times New Roman"/>
          <w:b/>
          <w:bCs/>
          <w:color w:val="000000"/>
          <w:lang w:eastAsia="ar-SA"/>
        </w:rPr>
        <w:t xml:space="preserve">Punkty przyznane </w:t>
      </w:r>
      <w:r w:rsidRPr="006D59AD">
        <w:rPr>
          <w:rFonts w:ascii="Times New Roman" w:hAnsi="Times New Roman" w:cs="Times New Roman"/>
          <w:color w:val="000000"/>
          <w:lang w:eastAsia="ar-SA"/>
        </w:rPr>
        <w:t xml:space="preserve">dla kryterium </w:t>
      </w:r>
      <w:r w:rsidRPr="006D59AD">
        <w:rPr>
          <w:rFonts w:ascii="Times New Roman" w:eastAsia="Lucida Sans Unicode" w:hAnsi="Times New Roman" w:cs="Times New Roman"/>
          <w:bCs/>
          <w:kern w:val="3"/>
          <w:lang w:bidi="or-IN"/>
        </w:rPr>
        <w:t>o</w:t>
      </w:r>
      <w:r w:rsidRPr="006D59AD">
        <w:rPr>
          <w:rFonts w:ascii="Times New Roman" w:hAnsi="Times New Roman" w:cs="Times New Roman"/>
          <w:bCs/>
          <w:color w:val="000000"/>
          <w:lang w:eastAsia="ar-SA"/>
        </w:rPr>
        <w:t xml:space="preserve">kres utrzymania stałości cen, </w:t>
      </w:r>
      <w:r w:rsidRPr="006D59AD">
        <w:rPr>
          <w:rFonts w:ascii="Times New Roman" w:hAnsi="Times New Roman" w:cs="Times New Roman"/>
          <w:color w:val="000000"/>
          <w:lang w:eastAsia="ar-SA"/>
        </w:rPr>
        <w:t xml:space="preserve">będzie pomnożone przez wagę kryterium. </w:t>
      </w:r>
    </w:p>
    <w:p w14:paraId="4AE11EEB" w14:textId="77777777" w:rsidR="007041BE" w:rsidRPr="00C160EC" w:rsidRDefault="007041BE" w:rsidP="00AE2CE8">
      <w:pPr>
        <w:spacing w:line="240" w:lineRule="auto"/>
        <w:jc w:val="both"/>
        <w:rPr>
          <w:rFonts w:ascii="Times New Roman" w:hAnsi="Times New Roman" w:cs="Times New Roman"/>
          <w:b/>
        </w:rPr>
      </w:pPr>
      <w:r w:rsidRPr="00C160EC">
        <w:rPr>
          <w:rFonts w:ascii="Times New Roman" w:hAnsi="Times New Roman" w:cs="Times New Roman"/>
          <w:b/>
        </w:rPr>
        <w:t>Na ocenę końcową oferty</w:t>
      </w:r>
      <w:r w:rsidRPr="00C160EC">
        <w:rPr>
          <w:rFonts w:ascii="Times New Roman" w:hAnsi="Times New Roman" w:cs="Times New Roman"/>
          <w:bCs/>
        </w:rPr>
        <w:t xml:space="preserve"> będzie składała się suma wszystkich uzyskanych tym sposobem punktów:</w:t>
      </w:r>
    </w:p>
    <w:p w14:paraId="3322305B" w14:textId="77777777" w:rsidR="00742A5F" w:rsidRDefault="007041BE" w:rsidP="00742A5F">
      <w:pPr>
        <w:pStyle w:val="WW-Domylnie1"/>
        <w:ind w:left="426"/>
        <w:jc w:val="both"/>
        <w:rPr>
          <w:b/>
          <w:sz w:val="22"/>
          <w:szCs w:val="22"/>
        </w:rPr>
      </w:pPr>
      <w:r w:rsidRPr="007041BE">
        <w:rPr>
          <w:b/>
          <w:sz w:val="22"/>
          <w:szCs w:val="22"/>
        </w:rPr>
        <w:t xml:space="preserve">Po= C  x 60% + </w:t>
      </w:r>
      <w:r w:rsidR="006D59AD">
        <w:rPr>
          <w:b/>
          <w:sz w:val="22"/>
          <w:szCs w:val="22"/>
        </w:rPr>
        <w:t>O</w:t>
      </w:r>
      <w:r w:rsidR="006D59AD" w:rsidRPr="007041BE">
        <w:rPr>
          <w:b/>
          <w:sz w:val="22"/>
          <w:szCs w:val="22"/>
        </w:rPr>
        <w:t xml:space="preserve"> x 20% </w:t>
      </w:r>
      <w:r w:rsidR="00C160EC">
        <w:rPr>
          <w:b/>
          <w:sz w:val="22"/>
          <w:szCs w:val="22"/>
        </w:rPr>
        <w:t xml:space="preserve">+ </w:t>
      </w:r>
      <w:r w:rsidR="00201315">
        <w:rPr>
          <w:b/>
          <w:sz w:val="22"/>
          <w:szCs w:val="22"/>
        </w:rPr>
        <w:t>S</w:t>
      </w:r>
      <w:r w:rsidRPr="007041BE">
        <w:rPr>
          <w:b/>
          <w:sz w:val="22"/>
          <w:szCs w:val="22"/>
        </w:rPr>
        <w:t xml:space="preserve"> x </w:t>
      </w:r>
      <w:r w:rsidR="00201315">
        <w:rPr>
          <w:b/>
          <w:sz w:val="22"/>
          <w:szCs w:val="22"/>
        </w:rPr>
        <w:t>2</w:t>
      </w:r>
      <w:r w:rsidRPr="007041BE">
        <w:rPr>
          <w:b/>
          <w:sz w:val="22"/>
          <w:szCs w:val="22"/>
        </w:rPr>
        <w:t xml:space="preserve">0% </w:t>
      </w:r>
    </w:p>
    <w:p w14:paraId="228BA28D" w14:textId="53BA74DD" w:rsidR="007041BE" w:rsidRPr="007041BE" w:rsidRDefault="007041BE" w:rsidP="00742A5F">
      <w:pPr>
        <w:pStyle w:val="WW-Domylnie1"/>
        <w:ind w:left="426"/>
        <w:jc w:val="both"/>
      </w:pPr>
      <w:r w:rsidRPr="007041BE">
        <w:t>gdzie:  Po –  ilość punktów przyznanych danej ofercie</w:t>
      </w:r>
    </w:p>
    <w:p w14:paraId="7596AF4B" w14:textId="5C94D27C" w:rsidR="007041BE" w:rsidRPr="007041BE" w:rsidRDefault="007041BE" w:rsidP="00B65901">
      <w:pPr>
        <w:spacing w:line="240" w:lineRule="auto"/>
        <w:ind w:left="1134" w:hanging="708"/>
        <w:rPr>
          <w:rFonts w:ascii="Times New Roman" w:hAnsi="Times New Roman" w:cs="Times New Roman"/>
          <w:sz w:val="8"/>
          <w:szCs w:val="8"/>
        </w:rPr>
      </w:pPr>
      <w:r w:rsidRPr="007041BE">
        <w:rPr>
          <w:rFonts w:ascii="Times New Roman" w:hAnsi="Times New Roman" w:cs="Times New Roman"/>
        </w:rPr>
        <w:t xml:space="preserve">           </w:t>
      </w:r>
      <w:r w:rsidR="00742A5F">
        <w:rPr>
          <w:rFonts w:ascii="Times New Roman" w:hAnsi="Times New Roman" w:cs="Times New Roman"/>
        </w:rPr>
        <w:t xml:space="preserve"> </w:t>
      </w:r>
      <w:r w:rsidRPr="007041BE">
        <w:rPr>
          <w:rFonts w:ascii="Times New Roman" w:hAnsi="Times New Roman" w:cs="Times New Roman"/>
        </w:rPr>
        <w:t xml:space="preserve"> C –  liczba punktów za cenę,</w:t>
      </w:r>
      <w:r w:rsidR="00B65901">
        <w:rPr>
          <w:rFonts w:ascii="Times New Roman" w:hAnsi="Times New Roman" w:cs="Times New Roman"/>
        </w:rPr>
        <w:t xml:space="preserve">                                                                                                      </w:t>
      </w:r>
      <w:r w:rsidR="00B65901" w:rsidRPr="00B65901">
        <w:rPr>
          <w:rFonts w:ascii="Times New Roman" w:hAnsi="Times New Roman" w:cs="Times New Roman"/>
        </w:rPr>
        <w:t>O - liczba punktów za okres utrzymania stałości cen</w:t>
      </w:r>
      <w:r w:rsidR="00B65901">
        <w:rPr>
          <w:rFonts w:ascii="Times New Roman" w:hAnsi="Times New Roman" w:cs="Times New Roman"/>
        </w:rPr>
        <w:t xml:space="preserve">,                                                    </w:t>
      </w:r>
      <w:r w:rsidRPr="007041BE">
        <w:rPr>
          <w:rFonts w:ascii="Times New Roman" w:hAnsi="Times New Roman" w:cs="Times New Roman"/>
        </w:rPr>
        <w:t xml:space="preserve">          </w:t>
      </w:r>
      <w:r w:rsidRPr="007041BE">
        <w:rPr>
          <w:rFonts w:ascii="Times New Roman" w:hAnsi="Times New Roman" w:cs="Times New Roman"/>
          <w:color w:val="000000"/>
        </w:rPr>
        <w:t xml:space="preserve"> </w:t>
      </w:r>
      <w:r w:rsidR="00742A5F">
        <w:rPr>
          <w:rFonts w:ascii="Times New Roman" w:hAnsi="Times New Roman" w:cs="Times New Roman"/>
          <w:color w:val="000000"/>
        </w:rPr>
        <w:t xml:space="preserve"> </w:t>
      </w:r>
      <w:r w:rsidRPr="007041BE">
        <w:rPr>
          <w:rFonts w:ascii="Times New Roman" w:hAnsi="Times New Roman" w:cs="Times New Roman"/>
          <w:color w:val="000000"/>
        </w:rPr>
        <w:t xml:space="preserve"> S – liczba punktów za termin </w:t>
      </w:r>
      <w:r w:rsidRPr="007041BE">
        <w:rPr>
          <w:rFonts w:ascii="Times New Roman" w:hAnsi="Times New Roman" w:cs="Times New Roman"/>
        </w:rPr>
        <w:t>dostaw sukcesywnych</w:t>
      </w:r>
      <w:r w:rsidR="00B65901">
        <w:rPr>
          <w:rFonts w:ascii="Times New Roman" w:hAnsi="Times New Roman" w:cs="Times New Roman"/>
        </w:rPr>
        <w:t xml:space="preserve">,                                                   </w:t>
      </w:r>
      <w:r w:rsidRPr="007041BE">
        <w:rPr>
          <w:rFonts w:ascii="Times New Roman" w:hAnsi="Times New Roman" w:cs="Times New Roman"/>
          <w:color w:val="000000"/>
        </w:rPr>
        <w:t xml:space="preserve">          </w:t>
      </w:r>
      <w:r w:rsidRPr="007041BE">
        <w:rPr>
          <w:rFonts w:ascii="Times New Roman" w:hAnsi="Times New Roman" w:cs="Times New Roman"/>
        </w:rPr>
        <w:t xml:space="preserve">  </w:t>
      </w:r>
      <w:r w:rsidR="00742A5F">
        <w:rPr>
          <w:rFonts w:ascii="Times New Roman" w:hAnsi="Times New Roman" w:cs="Times New Roman"/>
        </w:rPr>
        <w:t xml:space="preserve"> </w:t>
      </w:r>
      <w:r w:rsidRPr="007041BE">
        <w:rPr>
          <w:rFonts w:ascii="Times New Roman" w:hAnsi="Times New Roman" w:cs="Times New Roman"/>
        </w:rPr>
        <w:t>60% - ranga procentowa kryterium ceny,</w:t>
      </w:r>
      <w:r w:rsidR="00B65901">
        <w:rPr>
          <w:rFonts w:ascii="Times New Roman" w:hAnsi="Times New Roman" w:cs="Times New Roman"/>
        </w:rPr>
        <w:t xml:space="preserve">                                                                                 </w:t>
      </w:r>
      <w:r w:rsidR="00742A5F">
        <w:rPr>
          <w:rFonts w:ascii="Times New Roman" w:hAnsi="Times New Roman" w:cs="Times New Roman"/>
          <w:color w:val="000000"/>
        </w:rPr>
        <w:t xml:space="preserve"> </w:t>
      </w:r>
      <w:r w:rsidR="00C160EC" w:rsidRPr="007041BE">
        <w:rPr>
          <w:rFonts w:ascii="Times New Roman" w:hAnsi="Times New Roman" w:cs="Times New Roman"/>
          <w:color w:val="000000"/>
        </w:rPr>
        <w:t xml:space="preserve">20% -  ranga procentowa kryterium </w:t>
      </w:r>
      <w:r w:rsidR="00C160EC">
        <w:rPr>
          <w:rFonts w:ascii="Times New Roman" w:hAnsi="Times New Roman" w:cs="Times New Roman"/>
          <w:color w:val="000000"/>
        </w:rPr>
        <w:t>okres utrzymania stałości cen</w:t>
      </w:r>
      <w:r w:rsidR="00201315">
        <w:rPr>
          <w:rFonts w:ascii="Times New Roman" w:hAnsi="Times New Roman" w:cs="Times New Roman"/>
          <w:color w:val="000000"/>
        </w:rPr>
        <w:t xml:space="preserve">/ </w:t>
      </w:r>
      <w:r w:rsidRPr="007041BE">
        <w:rPr>
          <w:rFonts w:ascii="Times New Roman" w:hAnsi="Times New Roman" w:cs="Times New Roman"/>
          <w:color w:val="000000"/>
        </w:rPr>
        <w:t>dostaw sukcesywnych</w:t>
      </w:r>
    </w:p>
    <w:p w14:paraId="59D7FF78" w14:textId="77777777" w:rsidR="00E6292E" w:rsidRPr="009C1A29" w:rsidRDefault="00E6292E" w:rsidP="00DE4266">
      <w:pPr>
        <w:spacing w:after="0" w:line="276" w:lineRule="auto"/>
        <w:jc w:val="both"/>
        <w:rPr>
          <w:rFonts w:asciiTheme="majorBidi" w:hAnsiTheme="majorBidi" w:cstheme="majorBidi"/>
        </w:rPr>
      </w:pPr>
      <w:r w:rsidRPr="009C1A29">
        <w:rPr>
          <w:rFonts w:asciiTheme="majorBidi" w:hAnsiTheme="majorBidi" w:cstheme="majorBidi"/>
        </w:rPr>
        <w:t xml:space="preserve">UWAGA: Zamawiający przy wyliczeniu punktów będzie stosował formuły obliczeniowe stworzone na bazie programu Microsoft Excel (z zastosowaniem zasady zaokrąglania do dwóch miejsc po przecinku). </w:t>
      </w:r>
    </w:p>
    <w:p w14:paraId="4E708000" w14:textId="77777777" w:rsidR="00E6292E" w:rsidRPr="00DC4530" w:rsidRDefault="00E6292E" w:rsidP="00DE4266">
      <w:pPr>
        <w:spacing w:after="0" w:line="276" w:lineRule="auto"/>
        <w:jc w:val="both"/>
        <w:rPr>
          <w:rFonts w:asciiTheme="majorBidi" w:hAnsiTheme="majorBidi" w:cstheme="majorBidi"/>
          <w:sz w:val="8"/>
          <w:szCs w:val="8"/>
        </w:rPr>
      </w:pPr>
    </w:p>
    <w:p w14:paraId="7CA5D5FB" w14:textId="2F568262" w:rsidR="00E6292E" w:rsidRPr="00DE4266" w:rsidRDefault="003845A5" w:rsidP="00DE4266">
      <w:pPr>
        <w:spacing w:after="0" w:line="276" w:lineRule="auto"/>
        <w:jc w:val="both"/>
        <w:rPr>
          <w:rFonts w:asciiTheme="majorBidi" w:hAnsiTheme="majorBidi" w:cstheme="majorBidi"/>
        </w:rPr>
      </w:pPr>
      <w:r w:rsidRPr="00DE4266">
        <w:rPr>
          <w:rFonts w:asciiTheme="majorBidi" w:hAnsiTheme="majorBidi" w:cstheme="majorBidi"/>
          <w:b/>
          <w:bCs/>
        </w:rPr>
        <w:t>6.</w:t>
      </w:r>
      <w:r w:rsidR="0083675B">
        <w:rPr>
          <w:rFonts w:asciiTheme="majorBidi" w:hAnsiTheme="majorBidi" w:cstheme="majorBidi"/>
          <w:b/>
          <w:bCs/>
        </w:rPr>
        <w:t xml:space="preserve"> </w:t>
      </w:r>
      <w:r w:rsidR="00E6292E" w:rsidRPr="009C1A29">
        <w:rPr>
          <w:rFonts w:asciiTheme="majorBidi" w:hAnsiTheme="majorBidi" w:cstheme="majorBidi"/>
        </w:rPr>
        <w:t xml:space="preserve">Zamawiający udzieli zamówienia Wykonawcy, którego oferta odpowiada wymaganiom określonym w ustawie </w:t>
      </w:r>
      <w:proofErr w:type="spellStart"/>
      <w:r w:rsidR="00E6292E" w:rsidRPr="009C1A29">
        <w:rPr>
          <w:rFonts w:asciiTheme="majorBidi" w:hAnsiTheme="majorBidi" w:cstheme="majorBidi"/>
        </w:rPr>
        <w:t>Pzp</w:t>
      </w:r>
      <w:proofErr w:type="spellEnd"/>
      <w:r w:rsidR="00E6292E" w:rsidRPr="009C1A29">
        <w:rPr>
          <w:rFonts w:asciiTheme="majorBidi" w:hAnsiTheme="majorBidi" w:cstheme="majorBidi"/>
        </w:rPr>
        <w:t xml:space="preserve"> i SWZ oraz została oceniona jako najkorzystniejsza w oparciu o podane w ogłoszeniu i SWZ kryteria oceny ofert, tj. przedstawiająca najkorzystniejszy bilans sumy kryteriów oceny ofert, o których mowa </w:t>
      </w:r>
      <w:r w:rsidR="00E6292E" w:rsidRPr="00B81CED">
        <w:rPr>
          <w:rFonts w:asciiTheme="majorBidi" w:hAnsiTheme="majorBidi" w:cstheme="majorBidi"/>
        </w:rPr>
        <w:t xml:space="preserve">w </w:t>
      </w:r>
      <w:r w:rsidR="00B81CED">
        <w:rPr>
          <w:rFonts w:asciiTheme="majorBidi" w:hAnsiTheme="majorBidi" w:cstheme="majorBidi"/>
        </w:rPr>
        <w:t>Rozdziale</w:t>
      </w:r>
      <w:r w:rsidR="00E6292E" w:rsidRPr="00B81CED">
        <w:rPr>
          <w:rFonts w:asciiTheme="majorBidi" w:hAnsiTheme="majorBidi" w:cstheme="majorBidi"/>
        </w:rPr>
        <w:t xml:space="preserve">, </w:t>
      </w:r>
      <w:r w:rsidR="00E6292E" w:rsidRPr="009C1A29">
        <w:rPr>
          <w:rFonts w:asciiTheme="majorBidi" w:hAnsiTheme="majorBidi" w:cstheme="majorBidi"/>
        </w:rPr>
        <w:t>odpowiednio.</w:t>
      </w:r>
    </w:p>
    <w:p w14:paraId="53A8AB6E" w14:textId="6D5DF659" w:rsidR="00E6292E" w:rsidRPr="009C1A29" w:rsidRDefault="003845A5" w:rsidP="00DE4266">
      <w:pPr>
        <w:spacing w:after="0" w:line="276" w:lineRule="auto"/>
        <w:jc w:val="both"/>
        <w:rPr>
          <w:rFonts w:asciiTheme="majorBidi" w:hAnsiTheme="majorBidi" w:cstheme="majorBidi"/>
        </w:rPr>
      </w:pPr>
      <w:r w:rsidRPr="0083675B">
        <w:rPr>
          <w:rFonts w:asciiTheme="majorBidi" w:hAnsiTheme="majorBidi" w:cstheme="majorBidi"/>
          <w:b/>
          <w:bCs/>
        </w:rPr>
        <w:t>7.</w:t>
      </w:r>
      <w:r w:rsidR="0083675B">
        <w:rPr>
          <w:rFonts w:asciiTheme="majorBidi" w:hAnsiTheme="majorBidi" w:cstheme="majorBidi"/>
          <w:b/>
          <w:bCs/>
        </w:rPr>
        <w:t xml:space="preserve"> </w:t>
      </w:r>
      <w:r w:rsidR="00E6292E" w:rsidRPr="009C1A29">
        <w:rPr>
          <w:rFonts w:asciiTheme="majorBidi" w:hAnsiTheme="majorBidi" w:cstheme="majorBidi"/>
        </w:rPr>
        <w:t>Jeżeli nie można wybrać oferty najkorzystniejszej z uwagi na to, że dwie lub więcej ofert przedstawia taki sam bilans kryterium oceny ofert, Zamawiający spośród tych ofert wybiera ofertę z najniższą cen</w:t>
      </w:r>
      <w:r w:rsidRPr="009C1A29">
        <w:rPr>
          <w:rFonts w:asciiTheme="majorBidi" w:hAnsiTheme="majorBidi" w:cstheme="majorBidi"/>
        </w:rPr>
        <w:t>ą</w:t>
      </w:r>
      <w:r w:rsidR="00E6292E" w:rsidRPr="009C1A29">
        <w:rPr>
          <w:rFonts w:asciiTheme="majorBidi" w:hAnsiTheme="majorBidi" w:cstheme="majorBidi"/>
        </w:rPr>
        <w:t>,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592A0409" w14:textId="48C0A579" w:rsidR="00D13262" w:rsidRPr="009C1A29" w:rsidRDefault="003845A5" w:rsidP="00DE4266">
      <w:pPr>
        <w:spacing w:after="0" w:line="276" w:lineRule="auto"/>
        <w:jc w:val="both"/>
        <w:rPr>
          <w:rFonts w:asciiTheme="majorBidi" w:hAnsiTheme="majorBidi" w:cstheme="majorBidi"/>
        </w:rPr>
      </w:pPr>
      <w:r w:rsidRPr="00DE4266">
        <w:rPr>
          <w:rFonts w:asciiTheme="majorBidi" w:hAnsiTheme="majorBidi" w:cstheme="majorBidi"/>
          <w:b/>
          <w:bCs/>
        </w:rPr>
        <w:t>8</w:t>
      </w:r>
      <w:r w:rsidRPr="009C1A29">
        <w:rPr>
          <w:rFonts w:asciiTheme="majorBidi" w:hAnsiTheme="majorBidi" w:cstheme="majorBidi"/>
        </w:rPr>
        <w:t>.</w:t>
      </w:r>
      <w:r w:rsidR="0083675B">
        <w:rPr>
          <w:rFonts w:asciiTheme="majorBidi" w:hAnsiTheme="majorBidi" w:cstheme="majorBidi"/>
        </w:rPr>
        <w:t xml:space="preserve"> </w:t>
      </w:r>
      <w:r w:rsidR="007E61E5" w:rsidRPr="009C1A29">
        <w:rPr>
          <w:rFonts w:asciiTheme="majorBidi" w:hAnsiTheme="majorBidi" w:cstheme="majorBidi"/>
        </w:rPr>
        <w:t>Punktacja przyznawana ofertom w poszczególnych kryteriach będzie liczona z dokładnością do dwóch miejsc po przecinku. Najwyższa liczba punktów wyznaczy najkorzystniejszą ofertę.</w:t>
      </w:r>
    </w:p>
    <w:p w14:paraId="1EAE4196" w14:textId="2198F797" w:rsidR="00D13262" w:rsidRPr="009C1A29" w:rsidRDefault="003845A5" w:rsidP="00DE4266">
      <w:pPr>
        <w:spacing w:after="0" w:line="276" w:lineRule="auto"/>
        <w:jc w:val="both"/>
        <w:rPr>
          <w:rFonts w:asciiTheme="majorBidi" w:hAnsiTheme="majorBidi" w:cstheme="majorBidi"/>
        </w:rPr>
      </w:pPr>
      <w:r w:rsidRPr="00DE4266">
        <w:rPr>
          <w:rFonts w:asciiTheme="majorBidi" w:hAnsiTheme="majorBidi" w:cstheme="majorBidi"/>
          <w:b/>
          <w:bCs/>
        </w:rPr>
        <w:t>9</w:t>
      </w:r>
      <w:r w:rsidRPr="009C1A29">
        <w:rPr>
          <w:rFonts w:asciiTheme="majorBidi" w:hAnsiTheme="majorBidi" w:cstheme="majorBidi"/>
        </w:rPr>
        <w:t>.</w:t>
      </w:r>
      <w:r w:rsidR="0083675B">
        <w:rPr>
          <w:rFonts w:asciiTheme="majorBidi" w:hAnsiTheme="majorBidi" w:cstheme="majorBidi"/>
        </w:rPr>
        <w:t xml:space="preserve"> </w:t>
      </w:r>
      <w:r w:rsidR="007E61E5" w:rsidRPr="009C1A29">
        <w:rPr>
          <w:rFonts w:asciiTheme="majorBidi" w:hAnsiTheme="majorBidi" w:cstheme="majorBidi"/>
        </w:rPr>
        <w:t>Zamawiający wybiera najkorzystniejszą ofertę w terminie związania ofertą.</w:t>
      </w:r>
    </w:p>
    <w:p w14:paraId="445CFB92" w14:textId="045F0D2A" w:rsidR="00D13262" w:rsidRDefault="003845A5" w:rsidP="00296CE9">
      <w:pPr>
        <w:spacing w:after="0" w:line="276" w:lineRule="auto"/>
        <w:jc w:val="both"/>
        <w:rPr>
          <w:rFonts w:asciiTheme="majorBidi" w:hAnsiTheme="majorBidi" w:cstheme="majorBidi"/>
        </w:rPr>
      </w:pPr>
      <w:r w:rsidRPr="00DE4266">
        <w:rPr>
          <w:rFonts w:asciiTheme="majorBidi" w:hAnsiTheme="majorBidi" w:cstheme="majorBidi"/>
          <w:b/>
          <w:bCs/>
        </w:rPr>
        <w:lastRenderedPageBreak/>
        <w:t>10</w:t>
      </w:r>
      <w:r w:rsidRPr="009C1A29">
        <w:rPr>
          <w:rFonts w:asciiTheme="majorBidi" w:hAnsiTheme="majorBidi" w:cstheme="majorBidi"/>
        </w:rPr>
        <w:t>.</w:t>
      </w:r>
      <w:r w:rsidR="0083675B">
        <w:rPr>
          <w:rFonts w:asciiTheme="majorBidi" w:hAnsiTheme="majorBidi" w:cstheme="majorBidi"/>
        </w:rPr>
        <w:t xml:space="preserve"> </w:t>
      </w:r>
      <w:r w:rsidR="007E61E5" w:rsidRPr="009C1A29">
        <w:rPr>
          <w:rFonts w:asciiTheme="majorBidi" w:hAnsiTheme="majorBidi" w:cstheme="majorBidi"/>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5FA36E8" w14:textId="77777777" w:rsidR="00296CE9" w:rsidRPr="00296CE9" w:rsidRDefault="00296CE9" w:rsidP="00296CE9">
      <w:pPr>
        <w:spacing w:after="0" w:line="276" w:lineRule="auto"/>
        <w:jc w:val="both"/>
        <w:rPr>
          <w:rFonts w:asciiTheme="majorBidi" w:hAnsiTheme="majorBidi" w:cstheme="majorBidi"/>
          <w:sz w:val="16"/>
          <w:szCs w:val="16"/>
        </w:rPr>
      </w:pPr>
    </w:p>
    <w:p w14:paraId="1AF05DF8" w14:textId="1B743588" w:rsidR="007E61E5" w:rsidRPr="009C1A29" w:rsidRDefault="00A321EB" w:rsidP="009245AF">
      <w:pPr>
        <w:pStyle w:val="Tytu"/>
        <w:pBdr>
          <w:top w:val="single" w:sz="4" w:space="1" w:color="auto"/>
          <w:left w:val="single" w:sz="4" w:space="4" w:color="auto"/>
          <w:bottom w:val="single" w:sz="4" w:space="1" w:color="auto"/>
          <w:right w:val="single" w:sz="4" w:space="4" w:color="auto"/>
        </w:pBdr>
        <w:jc w:val="both"/>
        <w:rPr>
          <w:rFonts w:asciiTheme="majorBidi" w:hAnsiTheme="majorBidi"/>
          <w:sz w:val="22"/>
          <w:szCs w:val="22"/>
        </w:rPr>
      </w:pPr>
      <w:r w:rsidRPr="009245AF">
        <w:rPr>
          <w:rFonts w:asciiTheme="majorBidi" w:hAnsiTheme="majorBidi"/>
          <w:sz w:val="22"/>
          <w:szCs w:val="22"/>
        </w:rPr>
        <w:t>XX</w:t>
      </w:r>
      <w:r w:rsidR="007B0A1C">
        <w:rPr>
          <w:rFonts w:asciiTheme="majorBidi" w:hAnsiTheme="majorBidi"/>
          <w:sz w:val="22"/>
          <w:szCs w:val="22"/>
        </w:rPr>
        <w:t>I</w:t>
      </w:r>
      <w:r w:rsidR="009245AF" w:rsidRPr="009245AF">
        <w:rPr>
          <w:rFonts w:asciiTheme="majorBidi" w:hAnsiTheme="majorBidi"/>
          <w:sz w:val="22"/>
          <w:szCs w:val="22"/>
        </w:rPr>
        <w:t xml:space="preserve">. </w:t>
      </w:r>
      <w:r w:rsidRPr="009245AF">
        <w:rPr>
          <w:rFonts w:asciiTheme="majorBidi" w:hAnsiTheme="majorBidi"/>
          <w:sz w:val="22"/>
          <w:szCs w:val="22"/>
        </w:rPr>
        <w:t xml:space="preserve"> </w:t>
      </w:r>
      <w:r w:rsidR="007E61E5" w:rsidRPr="009C1A29">
        <w:rPr>
          <w:rFonts w:asciiTheme="majorBidi" w:hAnsiTheme="majorBidi"/>
          <w:sz w:val="22"/>
          <w:szCs w:val="22"/>
        </w:rPr>
        <w:t>INFORMACJE O FORMALNOŚCIACH, JAKIE POWINNY ZOSTAĆ DOPEŁNIONE PO WYBORZE OFERTY W CELU ZAWARCIA UMOWY W SPRAWIE ZAMÓWIENIA PUBLICZNEGO</w:t>
      </w:r>
    </w:p>
    <w:p w14:paraId="41D7CE65" w14:textId="77777777" w:rsidR="007041BE" w:rsidRPr="006473FA" w:rsidRDefault="007041BE" w:rsidP="00FD1E13">
      <w:pPr>
        <w:pStyle w:val="Akapitzlist"/>
        <w:ind w:left="0"/>
        <w:jc w:val="both"/>
        <w:rPr>
          <w:rFonts w:asciiTheme="majorBidi" w:hAnsiTheme="majorBidi" w:cstheme="majorBidi"/>
          <w:b/>
          <w:bCs/>
          <w:sz w:val="16"/>
          <w:szCs w:val="16"/>
        </w:rPr>
      </w:pPr>
    </w:p>
    <w:p w14:paraId="007DE292" w14:textId="68A65AA6" w:rsidR="00D13262" w:rsidRPr="009C1A29" w:rsidRDefault="00FD1E13" w:rsidP="00FD1E13">
      <w:pPr>
        <w:pStyle w:val="Akapitzlist"/>
        <w:ind w:left="0"/>
        <w:jc w:val="both"/>
        <w:rPr>
          <w:rFonts w:asciiTheme="majorBidi" w:hAnsiTheme="majorBidi" w:cstheme="majorBidi"/>
        </w:rPr>
      </w:pPr>
      <w:r w:rsidRPr="00FD1E13">
        <w:rPr>
          <w:rFonts w:asciiTheme="majorBidi" w:hAnsiTheme="majorBidi" w:cstheme="majorBidi"/>
          <w:b/>
          <w:bCs/>
        </w:rPr>
        <w:t>1.</w:t>
      </w:r>
      <w:r w:rsidR="0083675B">
        <w:rPr>
          <w:rFonts w:asciiTheme="majorBidi" w:hAnsiTheme="majorBidi" w:cstheme="majorBidi"/>
          <w:b/>
          <w:bCs/>
        </w:rPr>
        <w:t xml:space="preserve"> </w:t>
      </w:r>
      <w:r w:rsidR="007E61E5" w:rsidRPr="009C1A29">
        <w:rPr>
          <w:rFonts w:asciiTheme="majorBidi" w:hAnsiTheme="majorBidi" w:cstheme="majorBidi"/>
        </w:rPr>
        <w:t>Osoby reprezentujące Wykonawcę przy podpisywaniu umowy powinny posiadać umocowanie do podpisania umowy.</w:t>
      </w:r>
    </w:p>
    <w:p w14:paraId="036552C2" w14:textId="292900B0" w:rsidR="00D13262" w:rsidRPr="009C1A29" w:rsidRDefault="00FD1E13" w:rsidP="00FD1E13">
      <w:pPr>
        <w:pStyle w:val="Akapitzlist"/>
        <w:ind w:left="0"/>
        <w:jc w:val="both"/>
        <w:rPr>
          <w:rFonts w:asciiTheme="majorBidi" w:hAnsiTheme="majorBidi" w:cstheme="majorBidi"/>
        </w:rPr>
      </w:pPr>
      <w:r w:rsidRPr="00FD1E13">
        <w:rPr>
          <w:rFonts w:asciiTheme="majorBidi" w:hAnsiTheme="majorBidi" w:cstheme="majorBidi"/>
          <w:b/>
          <w:bCs/>
        </w:rPr>
        <w:t>2.</w:t>
      </w:r>
      <w:r w:rsidR="0083675B">
        <w:rPr>
          <w:rFonts w:asciiTheme="majorBidi" w:hAnsiTheme="majorBidi" w:cstheme="majorBidi"/>
          <w:b/>
          <w:bCs/>
        </w:rPr>
        <w:t xml:space="preserve"> </w:t>
      </w:r>
      <w:r w:rsidR="007E61E5" w:rsidRPr="009C1A29">
        <w:rPr>
          <w:rFonts w:asciiTheme="majorBidi" w:hAnsiTheme="majorBidi" w:cstheme="majorBidi"/>
        </w:rPr>
        <w:t>W przypadku wyboru oferty złożonej przez Wykonawców wspólnie ubiegających się o udzielenie zamówienia Zamawiający żąda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1F1D0EEF" w14:textId="5811ED77" w:rsidR="00D13262" w:rsidRPr="009C1A29" w:rsidRDefault="00535D0B" w:rsidP="00FD1E13">
      <w:pPr>
        <w:pStyle w:val="Akapitzlist"/>
        <w:ind w:left="0"/>
        <w:jc w:val="both"/>
        <w:rPr>
          <w:rFonts w:asciiTheme="majorBidi" w:hAnsiTheme="majorBidi" w:cstheme="majorBidi"/>
        </w:rPr>
      </w:pPr>
      <w:r>
        <w:rPr>
          <w:rFonts w:asciiTheme="majorBidi" w:hAnsiTheme="majorBidi" w:cstheme="majorBidi"/>
          <w:b/>
          <w:bCs/>
        </w:rPr>
        <w:t>3</w:t>
      </w:r>
      <w:r w:rsidR="00FD1E13" w:rsidRPr="00FD1E13">
        <w:rPr>
          <w:rFonts w:asciiTheme="majorBidi" w:hAnsiTheme="majorBidi" w:cstheme="majorBidi"/>
          <w:b/>
          <w:bCs/>
        </w:rPr>
        <w:t>.</w:t>
      </w:r>
      <w:r w:rsidR="0083675B">
        <w:rPr>
          <w:rFonts w:asciiTheme="majorBidi" w:hAnsiTheme="majorBidi" w:cstheme="majorBidi"/>
          <w:b/>
          <w:bCs/>
        </w:rPr>
        <w:t xml:space="preserve"> </w:t>
      </w:r>
      <w:r w:rsidR="007E61E5" w:rsidRPr="009C1A29">
        <w:rPr>
          <w:rFonts w:asciiTheme="majorBidi" w:hAnsiTheme="majorBidi" w:cstheme="majorBidi"/>
        </w:rPr>
        <w:t xml:space="preserve">Zawarcie umowy nastąpi zgodnie z jej treścią wg projektowanych postanowień umowy określonych w </w:t>
      </w:r>
      <w:r w:rsidR="007E61E5" w:rsidRPr="00B81CED">
        <w:rPr>
          <w:rFonts w:asciiTheme="majorBidi" w:hAnsiTheme="majorBidi" w:cstheme="majorBidi"/>
        </w:rPr>
        <w:t xml:space="preserve">Załączniku </w:t>
      </w:r>
      <w:r w:rsidR="007E61E5" w:rsidRPr="00B24DE9">
        <w:rPr>
          <w:rFonts w:asciiTheme="majorBidi" w:hAnsiTheme="majorBidi" w:cstheme="majorBidi"/>
        </w:rPr>
        <w:t xml:space="preserve">nr </w:t>
      </w:r>
      <w:r w:rsidR="00B24DE9" w:rsidRPr="009245AF">
        <w:rPr>
          <w:rFonts w:asciiTheme="majorBidi" w:hAnsiTheme="majorBidi" w:cstheme="majorBidi"/>
        </w:rPr>
        <w:t xml:space="preserve">4, </w:t>
      </w:r>
      <w:r w:rsidR="00074167" w:rsidRPr="009245AF">
        <w:rPr>
          <w:rFonts w:asciiTheme="majorBidi" w:hAnsiTheme="majorBidi" w:cstheme="majorBidi"/>
        </w:rPr>
        <w:t>5</w:t>
      </w:r>
      <w:r w:rsidR="00AE2CE8" w:rsidRPr="009245AF">
        <w:rPr>
          <w:rFonts w:asciiTheme="majorBidi" w:hAnsiTheme="majorBidi" w:cstheme="majorBidi"/>
        </w:rPr>
        <w:t>, 6</w:t>
      </w:r>
      <w:r w:rsidR="007E61E5" w:rsidRPr="009245AF">
        <w:rPr>
          <w:rFonts w:asciiTheme="majorBidi" w:hAnsiTheme="majorBidi" w:cstheme="majorBidi"/>
        </w:rPr>
        <w:t xml:space="preserve"> do </w:t>
      </w:r>
      <w:r w:rsidR="007E61E5" w:rsidRPr="00B24DE9">
        <w:rPr>
          <w:rFonts w:asciiTheme="majorBidi" w:hAnsiTheme="majorBidi" w:cstheme="majorBidi"/>
        </w:rPr>
        <w:t>SWZ</w:t>
      </w:r>
      <w:r w:rsidR="007E61E5" w:rsidRPr="00B81CED">
        <w:rPr>
          <w:rFonts w:asciiTheme="majorBidi" w:hAnsiTheme="majorBidi" w:cstheme="majorBidi"/>
        </w:rPr>
        <w:t xml:space="preserve">. </w:t>
      </w:r>
      <w:r w:rsidR="007E61E5" w:rsidRPr="009C1A29">
        <w:rPr>
          <w:rFonts w:asciiTheme="majorBidi" w:hAnsiTheme="majorBidi" w:cstheme="majorBidi"/>
        </w:rPr>
        <w:t>Postanowienia ustalone w projektowanych postanowieniach umów nie podlegają negocjacjom</w:t>
      </w:r>
      <w:r>
        <w:rPr>
          <w:rFonts w:asciiTheme="majorBidi" w:hAnsiTheme="majorBidi" w:cstheme="majorBidi"/>
        </w:rPr>
        <w:t xml:space="preserve"> po upływie </w:t>
      </w:r>
      <w:r w:rsidR="00246E92">
        <w:rPr>
          <w:rFonts w:asciiTheme="majorBidi" w:hAnsiTheme="majorBidi" w:cstheme="majorBidi"/>
        </w:rPr>
        <w:t>terminu</w:t>
      </w:r>
      <w:r>
        <w:rPr>
          <w:rFonts w:asciiTheme="majorBidi" w:hAnsiTheme="majorBidi" w:cstheme="majorBidi"/>
        </w:rPr>
        <w:t xml:space="preserve"> składania ofert</w:t>
      </w:r>
      <w:r w:rsidR="007E61E5" w:rsidRPr="009C1A29">
        <w:rPr>
          <w:rFonts w:asciiTheme="majorBidi" w:hAnsiTheme="majorBidi" w:cstheme="majorBidi"/>
        </w:rPr>
        <w:t xml:space="preserve">. </w:t>
      </w:r>
    </w:p>
    <w:p w14:paraId="42B627BD" w14:textId="3A3388D6" w:rsidR="00D13262" w:rsidRDefault="00326886" w:rsidP="00FD1E13">
      <w:pPr>
        <w:pStyle w:val="Akapitzlist"/>
        <w:ind w:left="0"/>
        <w:jc w:val="both"/>
        <w:rPr>
          <w:rFonts w:asciiTheme="majorBidi" w:hAnsiTheme="majorBidi" w:cstheme="majorBidi"/>
        </w:rPr>
      </w:pPr>
      <w:r w:rsidRPr="006473FA">
        <w:rPr>
          <w:rFonts w:asciiTheme="majorBidi" w:hAnsiTheme="majorBidi" w:cstheme="majorBidi"/>
          <w:b/>
          <w:bCs/>
          <w:color w:val="000000" w:themeColor="text1"/>
        </w:rPr>
        <w:t>4</w:t>
      </w:r>
      <w:r w:rsidR="00FD1E13" w:rsidRPr="006473FA">
        <w:rPr>
          <w:rFonts w:asciiTheme="majorBidi" w:hAnsiTheme="majorBidi" w:cstheme="majorBidi"/>
          <w:b/>
          <w:bCs/>
          <w:color w:val="000000" w:themeColor="text1"/>
        </w:rPr>
        <w:t>.</w:t>
      </w:r>
      <w:r w:rsidR="0083675B" w:rsidRPr="006473FA">
        <w:rPr>
          <w:rFonts w:asciiTheme="majorBidi" w:hAnsiTheme="majorBidi" w:cstheme="majorBidi"/>
          <w:b/>
          <w:bCs/>
          <w:color w:val="000000" w:themeColor="text1"/>
        </w:rPr>
        <w:t xml:space="preserve"> </w:t>
      </w:r>
      <w:r w:rsidR="007E61E5" w:rsidRPr="009C1A29">
        <w:rPr>
          <w:rFonts w:asciiTheme="majorBidi" w:hAnsiTheme="majorBidi" w:cstheme="majorBidi"/>
        </w:rPr>
        <w:t>Wykonawca, przed podpisaniem umowy, zobowiązuje się do przedłożenia Zamawiającemu:</w:t>
      </w:r>
    </w:p>
    <w:p w14:paraId="7D054EFC" w14:textId="63ABFE84" w:rsidR="00FD1E13" w:rsidRDefault="00FD1E13" w:rsidP="00FD1E13">
      <w:pPr>
        <w:pStyle w:val="Akapitzlist"/>
        <w:ind w:left="0"/>
        <w:jc w:val="both"/>
        <w:rPr>
          <w:rFonts w:asciiTheme="majorBidi" w:hAnsiTheme="majorBidi" w:cstheme="majorBidi"/>
        </w:rPr>
      </w:pPr>
      <w:r w:rsidRPr="009C1A29">
        <w:rPr>
          <w:rFonts w:asciiTheme="majorBidi" w:hAnsiTheme="majorBidi" w:cstheme="majorBidi"/>
        </w:rPr>
        <w:t xml:space="preserve">informacji o podwykonawcach i zakresie prac, które zamierza im powierzyć w toku wykonywania zamówienia jeśli </w:t>
      </w:r>
      <w:r w:rsidR="00246E92">
        <w:rPr>
          <w:rFonts w:asciiTheme="majorBidi" w:hAnsiTheme="majorBidi" w:cstheme="majorBidi"/>
        </w:rPr>
        <w:t>Wykonawca dysponuje wiedzą w tym zakresie</w:t>
      </w:r>
      <w:r w:rsidRPr="009C1A29">
        <w:rPr>
          <w:rFonts w:asciiTheme="majorBidi" w:hAnsiTheme="majorBidi" w:cstheme="majorBidi"/>
        </w:rPr>
        <w:t>.</w:t>
      </w:r>
    </w:p>
    <w:p w14:paraId="584FF188" w14:textId="77777777" w:rsidR="00E404D7" w:rsidRPr="0006653D" w:rsidRDefault="00E404D7" w:rsidP="00FD1E13">
      <w:pPr>
        <w:pStyle w:val="Akapitzlist"/>
        <w:ind w:left="0"/>
        <w:jc w:val="both"/>
        <w:rPr>
          <w:rFonts w:asciiTheme="majorBidi" w:hAnsiTheme="majorBidi" w:cstheme="majorBidi"/>
          <w:sz w:val="20"/>
          <w:szCs w:val="20"/>
        </w:rPr>
      </w:pPr>
    </w:p>
    <w:p w14:paraId="45D7F184" w14:textId="54367487" w:rsidR="007E61E5" w:rsidRPr="00D661B0" w:rsidRDefault="00A321EB" w:rsidP="009245AF">
      <w:pPr>
        <w:pStyle w:val="Akapitzlist"/>
        <w:pBdr>
          <w:top w:val="single" w:sz="4" w:space="1" w:color="auto"/>
          <w:left w:val="single" w:sz="4" w:space="4" w:color="auto"/>
          <w:bottom w:val="single" w:sz="4" w:space="1" w:color="auto"/>
          <w:right w:val="single" w:sz="4" w:space="4" w:color="auto"/>
        </w:pBdr>
        <w:ind w:left="0"/>
        <w:jc w:val="both"/>
        <w:rPr>
          <w:rFonts w:asciiTheme="majorBidi" w:hAnsiTheme="majorBidi" w:cstheme="majorBidi"/>
          <w:b/>
          <w:bCs/>
        </w:rPr>
      </w:pPr>
      <w:r w:rsidRPr="009245AF">
        <w:rPr>
          <w:rFonts w:asciiTheme="majorBidi" w:hAnsiTheme="majorBidi" w:cstheme="majorBidi"/>
          <w:b/>
          <w:bCs/>
        </w:rPr>
        <w:t>XX</w:t>
      </w:r>
      <w:r w:rsidR="007B0A1C">
        <w:rPr>
          <w:rFonts w:asciiTheme="majorBidi" w:hAnsiTheme="majorBidi" w:cstheme="majorBidi"/>
          <w:b/>
          <w:bCs/>
        </w:rPr>
        <w:t>I</w:t>
      </w:r>
      <w:r w:rsidR="00E7158A">
        <w:rPr>
          <w:rFonts w:asciiTheme="majorBidi" w:hAnsiTheme="majorBidi" w:cstheme="majorBidi"/>
          <w:b/>
          <w:bCs/>
        </w:rPr>
        <w:t>I</w:t>
      </w:r>
      <w:r w:rsidR="009245AF" w:rsidRPr="009245AF">
        <w:rPr>
          <w:rFonts w:asciiTheme="majorBidi" w:hAnsiTheme="majorBidi" w:cstheme="majorBidi"/>
          <w:b/>
          <w:bCs/>
        </w:rPr>
        <w:t>.</w:t>
      </w:r>
      <w:r w:rsidRPr="00A321EB">
        <w:rPr>
          <w:rFonts w:asciiTheme="majorBidi" w:hAnsiTheme="majorBidi" w:cstheme="majorBidi"/>
          <w:b/>
          <w:bCs/>
          <w:color w:val="FFC000"/>
        </w:rPr>
        <w:t xml:space="preserve"> </w:t>
      </w:r>
      <w:r w:rsidR="007E61E5" w:rsidRPr="00D661B0">
        <w:rPr>
          <w:rFonts w:asciiTheme="majorBidi" w:hAnsiTheme="majorBidi" w:cstheme="majorBidi"/>
          <w:b/>
          <w:bCs/>
        </w:rPr>
        <w:t>PROJEKTOWANE POSTANOWIENIA UMOWY W SPRAWIE ZAMÓWIENIA PUBLICZNEGO, KTÓRE ZOSTANĄ WPROWADZONE DO TREŚCI TEJ UMOWY</w:t>
      </w:r>
    </w:p>
    <w:p w14:paraId="04671BD5" w14:textId="77777777" w:rsidR="00CE0743" w:rsidRPr="002E0C48" w:rsidRDefault="00CE0743" w:rsidP="007A7996">
      <w:pPr>
        <w:pStyle w:val="Akapitzlist"/>
        <w:ind w:left="0"/>
        <w:jc w:val="both"/>
        <w:rPr>
          <w:rFonts w:asciiTheme="majorBidi" w:hAnsiTheme="majorBidi" w:cstheme="majorBidi"/>
          <w:b/>
          <w:bCs/>
        </w:rPr>
      </w:pPr>
    </w:p>
    <w:p w14:paraId="70EA57E0" w14:textId="6E6A1D0F" w:rsidR="00A771D6" w:rsidRPr="00FD1E13" w:rsidRDefault="00A771D6" w:rsidP="00CE0743">
      <w:pPr>
        <w:pStyle w:val="Akapitzlist"/>
        <w:spacing w:after="0" w:line="240" w:lineRule="auto"/>
        <w:ind w:left="0"/>
        <w:jc w:val="both"/>
        <w:rPr>
          <w:rFonts w:asciiTheme="majorBidi" w:hAnsiTheme="majorBidi" w:cstheme="majorBidi"/>
        </w:rPr>
      </w:pPr>
      <w:r w:rsidRPr="007A7996">
        <w:rPr>
          <w:rFonts w:asciiTheme="majorBidi" w:hAnsiTheme="majorBidi" w:cstheme="majorBidi"/>
          <w:b/>
          <w:bCs/>
        </w:rPr>
        <w:t>1</w:t>
      </w:r>
      <w:r>
        <w:rPr>
          <w:rFonts w:asciiTheme="majorBidi" w:hAnsiTheme="majorBidi" w:cstheme="majorBidi"/>
        </w:rPr>
        <w:t xml:space="preserve">. </w:t>
      </w:r>
      <w:r w:rsidR="007E61E5" w:rsidRPr="00FD1E13">
        <w:rPr>
          <w:rFonts w:asciiTheme="majorBidi" w:hAnsiTheme="majorBidi" w:cstheme="majorBidi"/>
        </w:rPr>
        <w:t xml:space="preserve">Projekt Umowy stanowi </w:t>
      </w:r>
      <w:r w:rsidR="007E61E5" w:rsidRPr="00B81CED">
        <w:rPr>
          <w:rFonts w:asciiTheme="majorBidi" w:hAnsiTheme="majorBidi" w:cstheme="majorBidi"/>
        </w:rPr>
        <w:t xml:space="preserve">załącznik nr </w:t>
      </w:r>
      <w:r w:rsidR="007B02DD">
        <w:rPr>
          <w:rFonts w:asciiTheme="majorBidi" w:hAnsiTheme="majorBidi" w:cstheme="majorBidi"/>
        </w:rPr>
        <w:t>4,</w:t>
      </w:r>
      <w:r w:rsidR="007D6C2B">
        <w:rPr>
          <w:rFonts w:asciiTheme="majorBidi" w:hAnsiTheme="majorBidi" w:cstheme="majorBidi"/>
        </w:rPr>
        <w:t>5,</w:t>
      </w:r>
      <w:r w:rsidR="00956A70">
        <w:rPr>
          <w:rFonts w:asciiTheme="majorBidi" w:hAnsiTheme="majorBidi" w:cstheme="majorBidi"/>
        </w:rPr>
        <w:t>6</w:t>
      </w:r>
      <w:r w:rsidR="007E61E5" w:rsidRPr="00B81CED">
        <w:rPr>
          <w:rFonts w:asciiTheme="majorBidi" w:hAnsiTheme="majorBidi" w:cstheme="majorBidi"/>
        </w:rPr>
        <w:t xml:space="preserve"> </w:t>
      </w:r>
      <w:r w:rsidR="007E61E5" w:rsidRPr="00FD1E13">
        <w:rPr>
          <w:rFonts w:asciiTheme="majorBidi" w:hAnsiTheme="majorBidi" w:cstheme="majorBidi"/>
        </w:rPr>
        <w:t>do SWZ.</w:t>
      </w:r>
    </w:p>
    <w:p w14:paraId="70569F09" w14:textId="22765FEF" w:rsidR="00FD1E13" w:rsidRDefault="007A7996" w:rsidP="00CE0743">
      <w:pPr>
        <w:spacing w:after="0" w:line="240" w:lineRule="auto"/>
        <w:rPr>
          <w:rFonts w:asciiTheme="majorBidi" w:hAnsiTheme="majorBidi" w:cstheme="majorBidi"/>
        </w:rPr>
      </w:pPr>
      <w:r w:rsidRPr="007A7996">
        <w:rPr>
          <w:rFonts w:asciiTheme="majorBidi" w:hAnsiTheme="majorBidi" w:cstheme="majorBidi"/>
          <w:b/>
          <w:bCs/>
        </w:rPr>
        <w:t>2</w:t>
      </w:r>
      <w:r>
        <w:rPr>
          <w:rFonts w:asciiTheme="majorBidi" w:hAnsiTheme="majorBidi" w:cstheme="majorBidi"/>
        </w:rPr>
        <w:t xml:space="preserve">. </w:t>
      </w:r>
      <w:r w:rsidR="007E61E5" w:rsidRPr="007A7996">
        <w:rPr>
          <w:rFonts w:asciiTheme="majorBidi" w:hAnsiTheme="majorBidi" w:cstheme="majorBidi"/>
        </w:rPr>
        <w:t xml:space="preserve">Zamawiający przewiduje możliwość wprowadzenia zmian do zawartej umowy, na podstawie art. 454-455 ustawy </w:t>
      </w:r>
      <w:proofErr w:type="spellStart"/>
      <w:r w:rsidR="007E61E5" w:rsidRPr="007A7996">
        <w:rPr>
          <w:rFonts w:asciiTheme="majorBidi" w:hAnsiTheme="majorBidi" w:cstheme="majorBidi"/>
        </w:rPr>
        <w:t>Pzp</w:t>
      </w:r>
      <w:proofErr w:type="spellEnd"/>
      <w:r w:rsidR="007E61E5" w:rsidRPr="007A7996">
        <w:rPr>
          <w:rFonts w:asciiTheme="majorBidi" w:hAnsiTheme="majorBidi" w:cstheme="majorBidi"/>
        </w:rPr>
        <w:t xml:space="preserve"> oraz postanowień Projektu Umowy.</w:t>
      </w:r>
    </w:p>
    <w:p w14:paraId="324B0714" w14:textId="77777777" w:rsidR="00CE0743" w:rsidRPr="002E0C48" w:rsidRDefault="00CE0743" w:rsidP="00CE0743">
      <w:pPr>
        <w:spacing w:after="0" w:line="240" w:lineRule="auto"/>
        <w:rPr>
          <w:rFonts w:asciiTheme="majorBidi" w:hAnsiTheme="majorBidi" w:cstheme="majorBidi"/>
        </w:rPr>
      </w:pPr>
    </w:p>
    <w:p w14:paraId="39E5AB62" w14:textId="2D9AB1D7" w:rsidR="007508E2" w:rsidRPr="009245AF" w:rsidRDefault="00E7158A" w:rsidP="007B0A1C">
      <w:pPr>
        <w:pStyle w:val="Akapitzlist"/>
        <w:numPr>
          <w:ilvl w:val="0"/>
          <w:numId w:val="48"/>
        </w:num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rPr>
      </w:pPr>
      <w:r>
        <w:rPr>
          <w:rFonts w:asciiTheme="majorBidi" w:hAnsiTheme="majorBidi" w:cstheme="majorBidi"/>
          <w:b/>
        </w:rPr>
        <w:t xml:space="preserve"> </w:t>
      </w:r>
      <w:r w:rsidR="00FD1E13" w:rsidRPr="009245AF">
        <w:rPr>
          <w:rFonts w:asciiTheme="majorBidi" w:hAnsiTheme="majorBidi" w:cstheme="majorBidi"/>
          <w:b/>
        </w:rPr>
        <w:t>RODO</w:t>
      </w:r>
      <w:r w:rsidR="007E61E5" w:rsidRPr="009245AF">
        <w:rPr>
          <w:rFonts w:asciiTheme="majorBidi" w:hAnsiTheme="majorBidi" w:cstheme="majorBidi"/>
          <w:b/>
          <w:bCs/>
        </w:rPr>
        <w:t>:</w:t>
      </w:r>
    </w:p>
    <w:p w14:paraId="730F318A" w14:textId="77777777" w:rsidR="002E0C48" w:rsidRPr="002E0C48" w:rsidRDefault="002E0C48" w:rsidP="00F93772">
      <w:pPr>
        <w:suppressAutoHyphens/>
        <w:autoSpaceDN w:val="0"/>
        <w:spacing w:after="0" w:line="240" w:lineRule="auto"/>
        <w:jc w:val="both"/>
        <w:rPr>
          <w:rFonts w:ascii="Times New Roman" w:eastAsia="Times New Roman" w:hAnsi="Times New Roman" w:cs="Times New Roman"/>
          <w:sz w:val="16"/>
          <w:szCs w:val="16"/>
          <w:lang w:eastAsia="ar-SA"/>
        </w:rPr>
      </w:pPr>
    </w:p>
    <w:p w14:paraId="4C476A37" w14:textId="2A615539" w:rsidR="00C57A44" w:rsidRPr="00C57A44" w:rsidRDefault="00C57A44" w:rsidP="00F93772">
      <w:pPr>
        <w:suppressAutoHyphens/>
        <w:autoSpaceDN w:val="0"/>
        <w:spacing w:after="0" w:line="240" w:lineRule="auto"/>
        <w:jc w:val="both"/>
        <w:rPr>
          <w:rFonts w:ascii="Calibri" w:eastAsia="Calibri" w:hAnsi="Calibri" w:cs="Times New Roman"/>
        </w:rPr>
      </w:pPr>
      <w:r w:rsidRPr="00C57A44">
        <w:rPr>
          <w:rFonts w:ascii="Times New Roman" w:eastAsia="Times New Roman" w:hAnsi="Times New Roman" w:cs="Times New Roman"/>
          <w:lang w:eastAsia="ar-SA"/>
        </w:rPr>
        <w:t xml:space="preserve">Zgodnie z art. 13 ust. 1 i 2 </w:t>
      </w:r>
      <w:r w:rsidRPr="00C57A44">
        <w:rPr>
          <w:rFonts w:ascii="Times New Roman" w:eastAsia="Calibri"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C57A44">
        <w:rPr>
          <w:rFonts w:ascii="Times New Roman" w:eastAsia="Times New Roman" w:hAnsi="Times New Roman" w:cs="Times New Roman"/>
          <w:lang w:eastAsia="ar-SA"/>
        </w:rPr>
        <w:t xml:space="preserve">dalej „RODO”, informuję, że: </w:t>
      </w:r>
    </w:p>
    <w:p w14:paraId="6AC29B64" w14:textId="77777777" w:rsidR="00C57A44" w:rsidRPr="00C57A44" w:rsidRDefault="00C57A44" w:rsidP="00EB6D18">
      <w:pPr>
        <w:widowControl w:val="0"/>
        <w:numPr>
          <w:ilvl w:val="0"/>
          <w:numId w:val="17"/>
        </w:numPr>
        <w:suppressAutoHyphens/>
        <w:autoSpaceDN w:val="0"/>
        <w:spacing w:after="0" w:line="240" w:lineRule="auto"/>
        <w:ind w:left="0" w:firstLine="0"/>
        <w:jc w:val="both"/>
        <w:textAlignment w:val="baseline"/>
        <w:rPr>
          <w:rFonts w:ascii="Calibri" w:eastAsia="Calibri" w:hAnsi="Calibri" w:cs="Times New Roman"/>
        </w:rPr>
      </w:pPr>
      <w:r w:rsidRPr="00C57A44">
        <w:rPr>
          <w:rFonts w:ascii="Times New Roman" w:eastAsia="Times New Roman" w:hAnsi="Times New Roman" w:cs="Times New Roman"/>
          <w:lang w:eastAsia="ar-SA"/>
        </w:rPr>
        <w:t xml:space="preserve">administratorem Pani/Pana danych osobowych jest  </w:t>
      </w:r>
      <w:r w:rsidRPr="00C57A44">
        <w:rPr>
          <w:rFonts w:ascii="Times New Roman" w:eastAsia="Times New Roman" w:hAnsi="Times New Roman" w:cs="Times New Roman"/>
          <w:b/>
          <w:lang w:eastAsia="ar-SA"/>
        </w:rPr>
        <w:t xml:space="preserve">Samodzielny Publiczny Szpital Wojewódzki im. Jana Bożego w Lublinie, ul. Biernackiego 9, 20-138 Lublin prowadzi postępowanie o udzielenie zamówienia publicznego, działając pod adresem: </w:t>
      </w:r>
      <w:hyperlink r:id="rId12" w:history="1">
        <w:r w:rsidRPr="00C57A44">
          <w:rPr>
            <w:rFonts w:ascii="Times New Roman" w:eastAsia="Times New Roman" w:hAnsi="Times New Roman" w:cs="Times New Roman"/>
            <w:b/>
            <w:u w:val="single"/>
            <w:lang w:eastAsia="ar-SA"/>
          </w:rPr>
          <w:t>www.janbozy.lublin.pl</w:t>
        </w:r>
      </w:hyperlink>
      <w:r w:rsidRPr="00C57A44">
        <w:rPr>
          <w:rFonts w:ascii="Times New Roman" w:eastAsia="Times New Roman" w:hAnsi="Times New Roman" w:cs="Times New Roman"/>
          <w:b/>
          <w:lang w:eastAsia="ar-SA"/>
        </w:rPr>
        <w:t xml:space="preserve">, </w:t>
      </w:r>
    </w:p>
    <w:p w14:paraId="46D03C3F" w14:textId="77777777" w:rsidR="00C57A44" w:rsidRPr="00C57A44" w:rsidRDefault="00C57A44" w:rsidP="00EB6D18">
      <w:pPr>
        <w:widowControl w:val="0"/>
        <w:numPr>
          <w:ilvl w:val="0"/>
          <w:numId w:val="17"/>
        </w:numPr>
        <w:suppressAutoHyphens/>
        <w:autoSpaceDN w:val="0"/>
        <w:spacing w:after="0" w:line="240" w:lineRule="auto"/>
        <w:ind w:left="0" w:firstLine="0"/>
        <w:jc w:val="both"/>
        <w:textAlignment w:val="baseline"/>
        <w:rPr>
          <w:rFonts w:ascii="Times New Roman" w:eastAsia="Times New Roman" w:hAnsi="Times New Roman" w:cs="Times New Roman"/>
          <w:lang w:eastAsia="ar-SA"/>
        </w:rPr>
      </w:pPr>
      <w:r w:rsidRPr="00C57A44">
        <w:rPr>
          <w:rFonts w:ascii="Times New Roman" w:eastAsia="Times New Roman" w:hAnsi="Times New Roman" w:cs="Times New Roman"/>
          <w:lang w:eastAsia="ar-SA"/>
        </w:rPr>
        <w:t>kontakt do inspektora ochrony danych osobowych iod@janbozy.pl,</w:t>
      </w:r>
    </w:p>
    <w:p w14:paraId="3DA40C76" w14:textId="77777777" w:rsidR="00C57A44" w:rsidRPr="00C57A44" w:rsidRDefault="00C57A44" w:rsidP="00EB6D18">
      <w:pPr>
        <w:widowControl w:val="0"/>
        <w:numPr>
          <w:ilvl w:val="0"/>
          <w:numId w:val="17"/>
        </w:numPr>
        <w:suppressAutoHyphens/>
        <w:autoSpaceDN w:val="0"/>
        <w:spacing w:after="0" w:line="240" w:lineRule="auto"/>
        <w:ind w:left="0" w:firstLine="0"/>
        <w:jc w:val="both"/>
        <w:textAlignment w:val="baseline"/>
        <w:rPr>
          <w:rFonts w:ascii="Calibri" w:eastAsia="Calibri" w:hAnsi="Calibri" w:cs="Times New Roman"/>
        </w:rPr>
      </w:pPr>
      <w:r w:rsidRPr="00C57A44">
        <w:rPr>
          <w:rFonts w:ascii="Times New Roman" w:eastAsia="Times New Roman" w:hAnsi="Times New Roman" w:cs="Times New Roman"/>
          <w:lang w:eastAsia="ar-SA"/>
        </w:rPr>
        <w:t>Pani/Pana dane osobowe przetwarzane będą na podstawie art. 6 ust. 1 lit. c</w:t>
      </w:r>
      <w:r w:rsidRPr="00C57A44">
        <w:rPr>
          <w:rFonts w:ascii="Times New Roman" w:eastAsia="Times New Roman" w:hAnsi="Times New Roman" w:cs="Times New Roman"/>
          <w:i/>
          <w:lang w:eastAsia="ar-SA"/>
        </w:rPr>
        <w:t xml:space="preserve"> </w:t>
      </w:r>
      <w:r w:rsidRPr="00C57A44">
        <w:rPr>
          <w:rFonts w:ascii="Times New Roman" w:eastAsia="Times New Roman" w:hAnsi="Times New Roman" w:cs="Times New Roman"/>
          <w:lang w:eastAsia="ar-SA"/>
        </w:rPr>
        <w:t xml:space="preserve">RODO w celu </w:t>
      </w:r>
      <w:r w:rsidRPr="00C57A44">
        <w:rPr>
          <w:rFonts w:ascii="Times New Roman" w:eastAsia="Calibri" w:hAnsi="Times New Roman" w:cs="Times New Roman"/>
        </w:rPr>
        <w:t>związanym z niniejszym postępowaniem o udzielenie zamówienia publicznego, prowadzonym  w trybie przetargu nieograniczonego;</w:t>
      </w:r>
    </w:p>
    <w:p w14:paraId="597EE0F5" w14:textId="496C667D" w:rsidR="00C57A44" w:rsidRPr="00C57A44" w:rsidRDefault="00C57A44" w:rsidP="00EB6D18">
      <w:pPr>
        <w:widowControl w:val="0"/>
        <w:numPr>
          <w:ilvl w:val="0"/>
          <w:numId w:val="17"/>
        </w:numPr>
        <w:suppressAutoHyphens/>
        <w:autoSpaceDN w:val="0"/>
        <w:spacing w:after="0" w:line="240" w:lineRule="auto"/>
        <w:ind w:left="0" w:firstLine="0"/>
        <w:jc w:val="both"/>
        <w:textAlignment w:val="baseline"/>
        <w:rPr>
          <w:rFonts w:ascii="Times New Roman" w:eastAsia="Times New Roman" w:hAnsi="Times New Roman" w:cs="Times New Roman"/>
          <w:lang w:eastAsia="ar-SA"/>
        </w:rPr>
      </w:pPr>
      <w:r w:rsidRPr="00C57A44">
        <w:rPr>
          <w:rFonts w:ascii="Times New Roman" w:eastAsia="Times New Roman" w:hAnsi="Times New Roman" w:cs="Times New Roman"/>
          <w:lang w:eastAsia="ar-SA"/>
        </w:rPr>
        <w:t xml:space="preserve">odbiorcami Pani/Pana danych osobowych będą osoby lub podmioty, którym udostępniona zostanie dokumentacja postępowania w oparciu o art. </w:t>
      </w:r>
      <w:r w:rsidR="007A7996">
        <w:rPr>
          <w:rFonts w:ascii="Times New Roman" w:eastAsia="Times New Roman" w:hAnsi="Times New Roman" w:cs="Times New Roman"/>
          <w:lang w:eastAsia="ar-SA"/>
        </w:rPr>
        <w:t>1</w:t>
      </w:r>
      <w:r w:rsidRPr="00C57A44">
        <w:rPr>
          <w:rFonts w:ascii="Times New Roman" w:eastAsia="Times New Roman" w:hAnsi="Times New Roman" w:cs="Times New Roman"/>
          <w:lang w:eastAsia="ar-SA"/>
        </w:rPr>
        <w:t xml:space="preserve">8 oraz art. </w:t>
      </w:r>
      <w:r w:rsidR="007A7996">
        <w:rPr>
          <w:rFonts w:ascii="Times New Roman" w:eastAsia="Times New Roman" w:hAnsi="Times New Roman" w:cs="Times New Roman"/>
          <w:lang w:eastAsia="ar-SA"/>
        </w:rPr>
        <w:t>74</w:t>
      </w:r>
      <w:r w:rsidRPr="00C57A44">
        <w:rPr>
          <w:rFonts w:ascii="Times New Roman" w:eastAsia="Times New Roman" w:hAnsi="Times New Roman" w:cs="Times New Roman"/>
          <w:lang w:eastAsia="ar-SA"/>
        </w:rPr>
        <w:t xml:space="preserve"> ust. 3 ustawy z dnia 29 stycznia 2004 r. – Prawo zamówień publicznych (Dz. U. z 2019 r., poz. </w:t>
      </w:r>
      <w:r w:rsidR="00F452DD">
        <w:rPr>
          <w:rFonts w:ascii="Times New Roman" w:eastAsia="Times New Roman" w:hAnsi="Times New Roman" w:cs="Times New Roman"/>
          <w:lang w:eastAsia="ar-SA"/>
        </w:rPr>
        <w:t>2019</w:t>
      </w:r>
      <w:r w:rsidR="004A7EB4">
        <w:rPr>
          <w:rFonts w:ascii="Times New Roman" w:eastAsia="Times New Roman" w:hAnsi="Times New Roman" w:cs="Times New Roman"/>
          <w:lang w:eastAsia="ar-SA"/>
        </w:rPr>
        <w:t xml:space="preserve"> ze zm.</w:t>
      </w:r>
      <w:r w:rsidRPr="00C57A44">
        <w:rPr>
          <w:rFonts w:ascii="Times New Roman" w:eastAsia="Times New Roman" w:hAnsi="Times New Roman" w:cs="Times New Roman"/>
          <w:lang w:eastAsia="ar-SA"/>
        </w:rPr>
        <w:t xml:space="preserve">), dalej „ustawa </w:t>
      </w:r>
      <w:proofErr w:type="spellStart"/>
      <w:r w:rsidRPr="00C57A44">
        <w:rPr>
          <w:rFonts w:ascii="Times New Roman" w:eastAsia="Times New Roman" w:hAnsi="Times New Roman" w:cs="Times New Roman"/>
          <w:lang w:eastAsia="ar-SA"/>
        </w:rPr>
        <w:t>Pzp</w:t>
      </w:r>
      <w:proofErr w:type="spellEnd"/>
      <w:r w:rsidRPr="00C57A44">
        <w:rPr>
          <w:rFonts w:ascii="Times New Roman" w:eastAsia="Times New Roman" w:hAnsi="Times New Roman" w:cs="Times New Roman"/>
          <w:lang w:eastAsia="ar-SA"/>
        </w:rPr>
        <w:t xml:space="preserve">”;  </w:t>
      </w:r>
    </w:p>
    <w:p w14:paraId="73890BE4" w14:textId="1C2C16B7" w:rsidR="00C57A44" w:rsidRPr="00C57A44" w:rsidRDefault="00C57A44" w:rsidP="00EB6D18">
      <w:pPr>
        <w:widowControl w:val="0"/>
        <w:numPr>
          <w:ilvl w:val="0"/>
          <w:numId w:val="17"/>
        </w:numPr>
        <w:suppressAutoHyphens/>
        <w:autoSpaceDN w:val="0"/>
        <w:spacing w:after="0" w:line="240" w:lineRule="auto"/>
        <w:ind w:left="0" w:firstLine="0"/>
        <w:jc w:val="both"/>
        <w:textAlignment w:val="baseline"/>
        <w:rPr>
          <w:rFonts w:ascii="Times New Roman" w:eastAsia="Times New Roman" w:hAnsi="Times New Roman" w:cs="Times New Roman"/>
          <w:lang w:eastAsia="ar-SA"/>
        </w:rPr>
      </w:pPr>
      <w:r w:rsidRPr="00C57A44">
        <w:rPr>
          <w:rFonts w:ascii="Times New Roman" w:eastAsia="Times New Roman" w:hAnsi="Times New Roman" w:cs="Times New Roman"/>
          <w:lang w:eastAsia="ar-SA"/>
        </w:rPr>
        <w:t xml:space="preserve">Pani/Pana dane osobowe będą przechowywane, </w:t>
      </w:r>
      <w:r w:rsidRPr="00F452DD">
        <w:rPr>
          <w:rFonts w:ascii="Times New Roman" w:eastAsia="Times New Roman" w:hAnsi="Times New Roman" w:cs="Times New Roman"/>
          <w:lang w:eastAsia="ar-SA"/>
        </w:rPr>
        <w:t xml:space="preserve">zgodnie z art. </w:t>
      </w:r>
      <w:r w:rsidR="00F452DD" w:rsidRPr="00F452DD">
        <w:rPr>
          <w:rFonts w:ascii="Times New Roman" w:eastAsia="Times New Roman" w:hAnsi="Times New Roman" w:cs="Times New Roman"/>
          <w:lang w:eastAsia="ar-SA"/>
        </w:rPr>
        <w:t>78</w:t>
      </w:r>
      <w:r w:rsidRPr="00F452DD">
        <w:rPr>
          <w:rFonts w:ascii="Times New Roman" w:eastAsia="Times New Roman" w:hAnsi="Times New Roman" w:cs="Times New Roman"/>
          <w:lang w:eastAsia="ar-SA"/>
        </w:rPr>
        <w:t xml:space="preserve"> ust. 1 ustawy </w:t>
      </w:r>
      <w:proofErr w:type="spellStart"/>
      <w:r w:rsidRPr="00C57A44">
        <w:rPr>
          <w:rFonts w:ascii="Times New Roman" w:eastAsia="Times New Roman" w:hAnsi="Times New Roman" w:cs="Times New Roman"/>
          <w:lang w:eastAsia="ar-SA"/>
        </w:rPr>
        <w:t>Pzp</w:t>
      </w:r>
      <w:proofErr w:type="spellEnd"/>
      <w:r w:rsidRPr="00C57A44">
        <w:rPr>
          <w:rFonts w:ascii="Times New Roman" w:eastAsia="Times New Roman" w:hAnsi="Times New Roman" w:cs="Times New Roman"/>
          <w:lang w:eastAsia="ar-SA"/>
        </w:rPr>
        <w:t>, przez okres 4 lat od dnia zakończenia postępowania o udzielenie zamówienia, a jeżeli czas trwania umowy przekracza 4 lata, okres przechowywania obejmuje cały czas trwania umowy;</w:t>
      </w:r>
    </w:p>
    <w:p w14:paraId="6B9A1174" w14:textId="77777777" w:rsidR="00C57A44" w:rsidRPr="00C57A44" w:rsidRDefault="00C57A44" w:rsidP="00EB6D18">
      <w:pPr>
        <w:widowControl w:val="0"/>
        <w:numPr>
          <w:ilvl w:val="0"/>
          <w:numId w:val="17"/>
        </w:numPr>
        <w:suppressAutoHyphens/>
        <w:autoSpaceDN w:val="0"/>
        <w:spacing w:after="0" w:line="240" w:lineRule="auto"/>
        <w:ind w:left="0" w:firstLine="0"/>
        <w:jc w:val="both"/>
        <w:textAlignment w:val="baseline"/>
        <w:rPr>
          <w:rFonts w:ascii="Calibri" w:eastAsia="Calibri" w:hAnsi="Calibri" w:cs="Times New Roman"/>
        </w:rPr>
      </w:pPr>
      <w:r w:rsidRPr="00C57A44">
        <w:rPr>
          <w:rFonts w:ascii="Times New Roman" w:eastAsia="Times New Roman" w:hAnsi="Times New Roman" w:cs="Times New Roman"/>
          <w:lang w:eastAsia="ar-SA"/>
        </w:rPr>
        <w:t xml:space="preserve">obowiązek podania przez Panią/Pana danych osobowych bezpośrednio Pani/Pana dotyczących jest wymogiem ustawowym określonym w przepisach ustawy </w:t>
      </w:r>
      <w:proofErr w:type="spellStart"/>
      <w:r w:rsidRPr="00C57A44">
        <w:rPr>
          <w:rFonts w:ascii="Times New Roman" w:eastAsia="Times New Roman" w:hAnsi="Times New Roman" w:cs="Times New Roman"/>
          <w:lang w:eastAsia="ar-SA"/>
        </w:rPr>
        <w:t>Pzp</w:t>
      </w:r>
      <w:proofErr w:type="spellEnd"/>
      <w:r w:rsidRPr="00C57A44">
        <w:rPr>
          <w:rFonts w:ascii="Times New Roman" w:eastAsia="Times New Roman" w:hAnsi="Times New Roman" w:cs="Times New Roman"/>
          <w:lang w:eastAsia="ar-SA"/>
        </w:rPr>
        <w:t xml:space="preserve">, związanym z udziałem w postępowaniu o udzielenie zamówienia publicznego; konsekwencje niepodania określonych danych wynikają z ustawy </w:t>
      </w:r>
      <w:proofErr w:type="spellStart"/>
      <w:r w:rsidRPr="00C57A44">
        <w:rPr>
          <w:rFonts w:ascii="Times New Roman" w:eastAsia="Times New Roman" w:hAnsi="Times New Roman" w:cs="Times New Roman"/>
          <w:lang w:eastAsia="ar-SA"/>
        </w:rPr>
        <w:t>Pzp</w:t>
      </w:r>
      <w:proofErr w:type="spellEnd"/>
      <w:r w:rsidRPr="00C57A44">
        <w:rPr>
          <w:rFonts w:ascii="Times New Roman" w:eastAsia="Times New Roman" w:hAnsi="Times New Roman" w:cs="Times New Roman"/>
          <w:lang w:eastAsia="ar-SA"/>
        </w:rPr>
        <w:t xml:space="preserve">;  </w:t>
      </w:r>
    </w:p>
    <w:p w14:paraId="109C7113" w14:textId="77777777" w:rsidR="00C57A44" w:rsidRPr="00C57A44" w:rsidRDefault="00C57A44" w:rsidP="00EB6D18">
      <w:pPr>
        <w:widowControl w:val="0"/>
        <w:numPr>
          <w:ilvl w:val="0"/>
          <w:numId w:val="17"/>
        </w:numPr>
        <w:suppressAutoHyphens/>
        <w:autoSpaceDN w:val="0"/>
        <w:spacing w:after="0" w:line="240" w:lineRule="auto"/>
        <w:ind w:left="0" w:firstLine="0"/>
        <w:jc w:val="both"/>
        <w:textAlignment w:val="baseline"/>
        <w:rPr>
          <w:rFonts w:ascii="Calibri" w:eastAsia="Calibri" w:hAnsi="Calibri" w:cs="Times New Roman"/>
        </w:rPr>
      </w:pPr>
      <w:r w:rsidRPr="00C57A44">
        <w:rPr>
          <w:rFonts w:ascii="Times New Roman" w:eastAsia="Times New Roman" w:hAnsi="Times New Roman" w:cs="Times New Roman"/>
          <w:lang w:eastAsia="ar-SA"/>
        </w:rPr>
        <w:lastRenderedPageBreak/>
        <w:t>w odniesieniu do Pani/Pana danych osobowych decyzje nie będą podejmowane w sposób zautomatyzowany, stosowanie do art. 22 RODO;</w:t>
      </w:r>
    </w:p>
    <w:p w14:paraId="5CAAA8F6" w14:textId="77777777" w:rsidR="00C57A44" w:rsidRPr="00C57A44" w:rsidRDefault="00C57A44" w:rsidP="00EB6D18">
      <w:pPr>
        <w:widowControl w:val="0"/>
        <w:numPr>
          <w:ilvl w:val="0"/>
          <w:numId w:val="17"/>
        </w:numPr>
        <w:suppressAutoHyphens/>
        <w:autoSpaceDN w:val="0"/>
        <w:spacing w:after="0" w:line="240" w:lineRule="auto"/>
        <w:ind w:left="0" w:firstLine="0"/>
        <w:jc w:val="both"/>
        <w:textAlignment w:val="baseline"/>
        <w:rPr>
          <w:rFonts w:ascii="Times New Roman" w:eastAsia="Times New Roman" w:hAnsi="Times New Roman" w:cs="Times New Roman"/>
          <w:lang w:eastAsia="ar-SA"/>
        </w:rPr>
      </w:pPr>
      <w:r w:rsidRPr="00C57A44">
        <w:rPr>
          <w:rFonts w:ascii="Times New Roman" w:eastAsia="Times New Roman" w:hAnsi="Times New Roman" w:cs="Times New Roman"/>
          <w:lang w:eastAsia="ar-SA"/>
        </w:rPr>
        <w:t>posiada Pani/Pan:</w:t>
      </w:r>
    </w:p>
    <w:p w14:paraId="1A20D503" w14:textId="77777777" w:rsidR="00C57A44" w:rsidRPr="00C57A44" w:rsidRDefault="00C57A44" w:rsidP="00EB6D18">
      <w:pPr>
        <w:widowControl w:val="0"/>
        <w:numPr>
          <w:ilvl w:val="0"/>
          <w:numId w:val="18"/>
        </w:numPr>
        <w:suppressAutoHyphens/>
        <w:autoSpaceDN w:val="0"/>
        <w:spacing w:after="0" w:line="240" w:lineRule="auto"/>
        <w:ind w:left="0" w:firstLine="0"/>
        <w:jc w:val="both"/>
        <w:textAlignment w:val="baseline"/>
        <w:rPr>
          <w:rFonts w:ascii="Times New Roman" w:eastAsia="Times New Roman" w:hAnsi="Times New Roman" w:cs="Times New Roman"/>
          <w:lang w:eastAsia="ar-SA"/>
        </w:rPr>
      </w:pPr>
      <w:r w:rsidRPr="00C57A44">
        <w:rPr>
          <w:rFonts w:ascii="Times New Roman" w:eastAsia="Times New Roman" w:hAnsi="Times New Roman" w:cs="Times New Roman"/>
          <w:lang w:eastAsia="ar-SA"/>
        </w:rPr>
        <w:t>na podstawie art. 15 RODO prawo dostępu do danych osobowych Pani/Pana dotyczących;</w:t>
      </w:r>
    </w:p>
    <w:p w14:paraId="7898A04A" w14:textId="77777777" w:rsidR="00C57A44" w:rsidRPr="00C57A44" w:rsidRDefault="00C57A44" w:rsidP="00EB6D18">
      <w:pPr>
        <w:widowControl w:val="0"/>
        <w:numPr>
          <w:ilvl w:val="0"/>
          <w:numId w:val="18"/>
        </w:numPr>
        <w:suppressAutoHyphens/>
        <w:autoSpaceDN w:val="0"/>
        <w:spacing w:after="0" w:line="240" w:lineRule="auto"/>
        <w:ind w:left="0" w:firstLine="0"/>
        <w:jc w:val="both"/>
        <w:textAlignment w:val="baseline"/>
        <w:rPr>
          <w:rFonts w:ascii="Calibri" w:eastAsia="Calibri" w:hAnsi="Calibri" w:cs="Times New Roman"/>
        </w:rPr>
      </w:pPr>
      <w:r w:rsidRPr="00C57A44">
        <w:rPr>
          <w:rFonts w:ascii="Times New Roman" w:eastAsia="Times New Roman" w:hAnsi="Times New Roman" w:cs="Times New Roman"/>
          <w:lang w:eastAsia="ar-SA"/>
        </w:rPr>
        <w:t xml:space="preserve">na podstawie art. 16 RODO prawo do sprostowania Pani/Pana danych osobowych </w:t>
      </w:r>
      <w:r w:rsidRPr="00C57A44">
        <w:rPr>
          <w:rFonts w:ascii="Times New Roman" w:eastAsia="Times New Roman" w:hAnsi="Times New Roman" w:cs="Times New Roman"/>
          <w:b/>
          <w:vertAlign w:val="superscript"/>
          <w:lang w:eastAsia="ar-SA"/>
        </w:rPr>
        <w:t>**</w:t>
      </w:r>
      <w:r w:rsidRPr="00C57A44">
        <w:rPr>
          <w:rFonts w:ascii="Times New Roman" w:eastAsia="Times New Roman" w:hAnsi="Times New Roman" w:cs="Times New Roman"/>
          <w:lang w:eastAsia="ar-SA"/>
        </w:rPr>
        <w:t>;</w:t>
      </w:r>
    </w:p>
    <w:p w14:paraId="124A2CAC" w14:textId="77777777" w:rsidR="00C57A44" w:rsidRPr="00C57A44" w:rsidRDefault="00C57A44" w:rsidP="00EB6D18">
      <w:pPr>
        <w:widowControl w:val="0"/>
        <w:numPr>
          <w:ilvl w:val="0"/>
          <w:numId w:val="18"/>
        </w:numPr>
        <w:suppressAutoHyphens/>
        <w:autoSpaceDN w:val="0"/>
        <w:spacing w:after="0" w:line="240" w:lineRule="auto"/>
        <w:ind w:left="0" w:firstLine="0"/>
        <w:jc w:val="both"/>
        <w:textAlignment w:val="baseline"/>
        <w:rPr>
          <w:rFonts w:ascii="Times New Roman" w:eastAsia="Times New Roman" w:hAnsi="Times New Roman" w:cs="Times New Roman"/>
          <w:lang w:eastAsia="ar-SA"/>
        </w:rPr>
      </w:pPr>
      <w:r w:rsidRPr="00C57A44">
        <w:rPr>
          <w:rFonts w:ascii="Times New Roman" w:eastAsia="Times New Roman" w:hAnsi="Times New Roman" w:cs="Times New Roman"/>
          <w:lang w:eastAsia="ar-SA"/>
        </w:rPr>
        <w:t xml:space="preserve">na podstawie art. 18 RODO prawo żądania od administratora ograniczenia przetwarzania danych osobowych z zastrzeżeniem przypadków, o których mowa w art. 18 ust. 2 RODO ***;  </w:t>
      </w:r>
    </w:p>
    <w:p w14:paraId="42A08AA4" w14:textId="77777777" w:rsidR="00C57A44" w:rsidRPr="00C57A44" w:rsidRDefault="00C57A44" w:rsidP="00EB6D18">
      <w:pPr>
        <w:widowControl w:val="0"/>
        <w:numPr>
          <w:ilvl w:val="0"/>
          <w:numId w:val="18"/>
        </w:numPr>
        <w:suppressAutoHyphens/>
        <w:autoSpaceDN w:val="0"/>
        <w:spacing w:after="0" w:line="240" w:lineRule="auto"/>
        <w:ind w:left="0" w:firstLine="0"/>
        <w:jc w:val="both"/>
        <w:textAlignment w:val="baseline"/>
        <w:rPr>
          <w:rFonts w:ascii="Calibri" w:eastAsia="Calibri" w:hAnsi="Calibri" w:cs="Times New Roman"/>
        </w:rPr>
      </w:pPr>
      <w:r w:rsidRPr="00C57A44">
        <w:rPr>
          <w:rFonts w:ascii="Times New Roman" w:eastAsia="Times New Roman" w:hAnsi="Times New Roman" w:cs="Times New Roman"/>
          <w:lang w:eastAsia="ar-SA"/>
        </w:rPr>
        <w:t>prawo do wniesienia skargi do Prezesa Urzędu Ochrony Danych Osobowych, gdy uzna Pani/Pan, że przetwarzanie danych osobowych Pani/Pana dotyczących narusza przepisy RODO;</w:t>
      </w:r>
    </w:p>
    <w:p w14:paraId="23F38C59" w14:textId="77777777" w:rsidR="00C57A44" w:rsidRPr="00C57A44" w:rsidRDefault="00C57A44" w:rsidP="00EB6D18">
      <w:pPr>
        <w:widowControl w:val="0"/>
        <w:numPr>
          <w:ilvl w:val="0"/>
          <w:numId w:val="17"/>
        </w:numPr>
        <w:suppressAutoHyphens/>
        <w:autoSpaceDN w:val="0"/>
        <w:spacing w:after="0" w:line="240" w:lineRule="auto"/>
        <w:ind w:left="0" w:firstLine="0"/>
        <w:jc w:val="both"/>
        <w:textAlignment w:val="baseline"/>
        <w:rPr>
          <w:rFonts w:ascii="Calibri" w:eastAsia="Calibri" w:hAnsi="Calibri" w:cs="Times New Roman"/>
        </w:rPr>
      </w:pPr>
      <w:r w:rsidRPr="00C57A44">
        <w:rPr>
          <w:rFonts w:ascii="Times New Roman" w:eastAsia="Times New Roman" w:hAnsi="Times New Roman" w:cs="Times New Roman"/>
          <w:lang w:eastAsia="ar-SA"/>
        </w:rPr>
        <w:t>nie przysługuje Pani/Panu:</w:t>
      </w:r>
    </w:p>
    <w:p w14:paraId="515BF2D8" w14:textId="77777777" w:rsidR="00C57A44" w:rsidRPr="00C57A44" w:rsidRDefault="00C57A44" w:rsidP="00EB6D18">
      <w:pPr>
        <w:widowControl w:val="0"/>
        <w:numPr>
          <w:ilvl w:val="0"/>
          <w:numId w:val="19"/>
        </w:numPr>
        <w:suppressAutoHyphens/>
        <w:autoSpaceDN w:val="0"/>
        <w:spacing w:after="0" w:line="240" w:lineRule="auto"/>
        <w:ind w:left="0" w:firstLine="0"/>
        <w:jc w:val="both"/>
        <w:textAlignment w:val="baseline"/>
        <w:rPr>
          <w:rFonts w:ascii="Calibri" w:eastAsia="Calibri" w:hAnsi="Calibri" w:cs="Times New Roman"/>
        </w:rPr>
      </w:pPr>
      <w:r w:rsidRPr="00C57A44">
        <w:rPr>
          <w:rFonts w:ascii="Times New Roman" w:eastAsia="Times New Roman" w:hAnsi="Times New Roman" w:cs="Times New Roman"/>
          <w:lang w:eastAsia="ar-SA"/>
        </w:rPr>
        <w:t>w związku z art. 17 ust. 3 lit. b, d lub e RODO prawo do usunięcia danych osobowych;</w:t>
      </w:r>
    </w:p>
    <w:p w14:paraId="4F80315E" w14:textId="77777777" w:rsidR="00C57A44" w:rsidRPr="00C57A44" w:rsidRDefault="00C57A44" w:rsidP="00EB6D18">
      <w:pPr>
        <w:widowControl w:val="0"/>
        <w:numPr>
          <w:ilvl w:val="0"/>
          <w:numId w:val="19"/>
        </w:numPr>
        <w:suppressAutoHyphens/>
        <w:autoSpaceDN w:val="0"/>
        <w:spacing w:after="0" w:line="240" w:lineRule="auto"/>
        <w:ind w:left="0" w:firstLine="0"/>
        <w:jc w:val="both"/>
        <w:textAlignment w:val="baseline"/>
        <w:rPr>
          <w:rFonts w:ascii="Calibri" w:eastAsia="Calibri" w:hAnsi="Calibri" w:cs="Times New Roman"/>
        </w:rPr>
      </w:pPr>
      <w:r w:rsidRPr="00C57A44">
        <w:rPr>
          <w:rFonts w:ascii="Times New Roman" w:eastAsia="Times New Roman" w:hAnsi="Times New Roman" w:cs="Times New Roman"/>
          <w:lang w:eastAsia="ar-SA"/>
        </w:rPr>
        <w:t>prawo do przenoszenia danych osobowych, o którym mowa w art. 20 RODO;</w:t>
      </w:r>
    </w:p>
    <w:p w14:paraId="03F2C861" w14:textId="77777777" w:rsidR="00C57A44" w:rsidRPr="00C57A44" w:rsidRDefault="00C57A44" w:rsidP="00EB6D18">
      <w:pPr>
        <w:widowControl w:val="0"/>
        <w:numPr>
          <w:ilvl w:val="0"/>
          <w:numId w:val="19"/>
        </w:numPr>
        <w:suppressAutoHyphens/>
        <w:autoSpaceDN w:val="0"/>
        <w:spacing w:after="0" w:line="240" w:lineRule="auto"/>
        <w:ind w:left="0" w:firstLine="0"/>
        <w:jc w:val="both"/>
        <w:textAlignment w:val="baseline"/>
        <w:rPr>
          <w:rFonts w:ascii="Calibri" w:eastAsia="Calibri" w:hAnsi="Calibri" w:cs="Times New Roman"/>
        </w:rPr>
      </w:pPr>
      <w:r w:rsidRPr="00C57A44">
        <w:rPr>
          <w:rFonts w:ascii="Times New Roman" w:eastAsia="Times New Roman" w:hAnsi="Times New Roman" w:cs="Times New Roman"/>
          <w:lang w:eastAsia="ar-SA"/>
        </w:rPr>
        <w:t xml:space="preserve">na podstawie art. 21 RODO prawo sprzeciwu, wobec przetwarzania danych osobowych, gdyż podstawą prawną przetwarzania Pani/Pana danych osobowych jest art. 6 ust. 1 lit. c RODO. </w:t>
      </w:r>
    </w:p>
    <w:p w14:paraId="13FDF3ED" w14:textId="21D7B6D2" w:rsidR="00C57A44" w:rsidRPr="00F452DD" w:rsidRDefault="00F452DD" w:rsidP="00F452DD">
      <w:pPr>
        <w:pStyle w:val="Akapitzlist"/>
        <w:numPr>
          <w:ilvl w:val="0"/>
          <w:numId w:val="31"/>
        </w:numPr>
        <w:suppressAutoHyphens/>
        <w:autoSpaceDN w:val="0"/>
        <w:spacing w:after="0" w:line="240" w:lineRule="auto"/>
        <w:ind w:left="0" w:firstLine="0"/>
        <w:jc w:val="both"/>
        <w:rPr>
          <w:rFonts w:ascii="Times New Roman" w:eastAsia="Times New Roman" w:hAnsi="Times New Roman" w:cs="Times New Roman"/>
          <w:iCs/>
          <w:lang w:eastAsia="ar-SA"/>
        </w:rPr>
      </w:pPr>
      <w:r w:rsidRPr="00F452DD">
        <w:rPr>
          <w:rFonts w:ascii="Times New Roman" w:eastAsia="Times New Roman" w:hAnsi="Times New Roman" w:cs="Times New Roman"/>
          <w:iCs/>
          <w:lang w:eastAsia="ar-SA"/>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r>
        <w:rPr>
          <w:rFonts w:ascii="Times New Roman" w:eastAsia="Times New Roman" w:hAnsi="Times New Roman" w:cs="Times New Roman"/>
          <w:iCs/>
          <w:lang w:eastAsia="ar-SA"/>
        </w:rPr>
        <w:t>.</w:t>
      </w:r>
    </w:p>
    <w:p w14:paraId="108397E7" w14:textId="77777777" w:rsidR="00C57A44" w:rsidRPr="00C57A44" w:rsidRDefault="00C57A44" w:rsidP="00C52BD0">
      <w:pPr>
        <w:suppressAutoHyphens/>
        <w:autoSpaceDN w:val="0"/>
        <w:spacing w:before="120" w:after="120" w:line="240" w:lineRule="auto"/>
        <w:jc w:val="both"/>
        <w:rPr>
          <w:rFonts w:ascii="Times New Roman" w:eastAsia="Calibri" w:hAnsi="Times New Roman" w:cs="Times New Roman"/>
        </w:rPr>
      </w:pPr>
      <w:r w:rsidRPr="00C57A44">
        <w:rPr>
          <w:rFonts w:ascii="Times New Roman" w:eastAsia="Calibri" w:hAnsi="Times New Roman" w:cs="Times New Roman"/>
        </w:rPr>
        <w:t>___________________</w:t>
      </w:r>
    </w:p>
    <w:p w14:paraId="2367335D" w14:textId="77777777" w:rsidR="00C57A44" w:rsidRPr="00C57A44" w:rsidRDefault="00C57A44" w:rsidP="00C52BD0">
      <w:pPr>
        <w:suppressAutoHyphens/>
        <w:autoSpaceDN w:val="0"/>
        <w:spacing w:after="150" w:line="240" w:lineRule="auto"/>
        <w:jc w:val="both"/>
        <w:rPr>
          <w:rFonts w:ascii="Calibri" w:eastAsia="Calibri" w:hAnsi="Calibri" w:cs="Times New Roman"/>
        </w:rPr>
      </w:pPr>
      <w:r w:rsidRPr="00C57A44">
        <w:rPr>
          <w:rFonts w:ascii="Times New Roman" w:eastAsia="Calibri" w:hAnsi="Times New Roman" w:cs="Times New Roman"/>
          <w:b/>
          <w:i/>
          <w:sz w:val="16"/>
          <w:szCs w:val="16"/>
          <w:vertAlign w:val="superscript"/>
        </w:rPr>
        <w:t>*</w:t>
      </w:r>
      <w:r w:rsidRPr="00C57A44">
        <w:rPr>
          <w:rFonts w:ascii="Times New Roman" w:eastAsia="Calibri" w:hAnsi="Times New Roman" w:cs="Times New Roman"/>
          <w:b/>
          <w:i/>
          <w:sz w:val="16"/>
          <w:szCs w:val="16"/>
        </w:rPr>
        <w:t xml:space="preserve"> Wyjaśnienie:</w:t>
      </w:r>
      <w:r w:rsidRPr="00C57A44">
        <w:rPr>
          <w:rFonts w:ascii="Times New Roman" w:eastAsia="Calibri" w:hAnsi="Times New Roman" w:cs="Times New Roman"/>
          <w:i/>
          <w:sz w:val="16"/>
          <w:szCs w:val="16"/>
        </w:rPr>
        <w:t xml:space="preserve"> informacja w tym zakresie jest wymagana, jeżeli w odniesieniu do danego administratora lub podmiotu przetwarzającego </w:t>
      </w:r>
      <w:r w:rsidRPr="00C57A44">
        <w:rPr>
          <w:rFonts w:ascii="Times New Roman" w:eastAsia="Times New Roman" w:hAnsi="Times New Roman" w:cs="Times New Roman"/>
          <w:i/>
          <w:sz w:val="16"/>
          <w:szCs w:val="16"/>
          <w:lang w:eastAsia="ar-SA"/>
        </w:rPr>
        <w:t>istnieje obowiązek wyznaczenia inspektora ochrony danych osobowych.</w:t>
      </w:r>
    </w:p>
    <w:p w14:paraId="492A4456" w14:textId="77777777" w:rsidR="00C57A44" w:rsidRPr="00C57A44" w:rsidRDefault="00C57A44" w:rsidP="00C52BD0">
      <w:pPr>
        <w:suppressAutoHyphens/>
        <w:autoSpaceDN w:val="0"/>
        <w:spacing w:after="0" w:line="240" w:lineRule="auto"/>
        <w:jc w:val="both"/>
        <w:rPr>
          <w:rFonts w:ascii="Calibri" w:eastAsia="Calibri" w:hAnsi="Calibri" w:cs="Times New Roman"/>
        </w:rPr>
      </w:pPr>
      <w:r w:rsidRPr="00C57A44">
        <w:rPr>
          <w:rFonts w:ascii="Times New Roman" w:eastAsia="Calibri" w:hAnsi="Times New Roman" w:cs="Times New Roman"/>
          <w:b/>
          <w:i/>
          <w:sz w:val="16"/>
          <w:szCs w:val="16"/>
          <w:vertAlign w:val="superscript"/>
        </w:rPr>
        <w:t xml:space="preserve">** </w:t>
      </w:r>
      <w:r w:rsidRPr="00C57A44">
        <w:rPr>
          <w:rFonts w:ascii="Times New Roman" w:eastAsia="Calibri" w:hAnsi="Times New Roman" w:cs="Times New Roman"/>
          <w:b/>
          <w:i/>
          <w:sz w:val="16"/>
          <w:szCs w:val="16"/>
        </w:rPr>
        <w:t>Wyjaśnienie:</w:t>
      </w:r>
      <w:r w:rsidRPr="00C57A44">
        <w:rPr>
          <w:rFonts w:ascii="Times New Roman" w:eastAsia="Calibri" w:hAnsi="Times New Roman" w:cs="Times New Roman"/>
          <w:i/>
          <w:sz w:val="16"/>
          <w:szCs w:val="16"/>
        </w:rPr>
        <w:t xml:space="preserve"> </w:t>
      </w:r>
      <w:r w:rsidRPr="00C57A44">
        <w:rPr>
          <w:rFonts w:ascii="Times New Roman" w:eastAsia="Times New Roman" w:hAnsi="Times New Roman" w:cs="Times New Roman"/>
          <w:i/>
          <w:sz w:val="16"/>
          <w:szCs w:val="16"/>
          <w:lang w:eastAsia="ar-SA"/>
        </w:rPr>
        <w:t xml:space="preserve">skorzystanie z prawa do sprostowania nie może skutkować zmianą </w:t>
      </w:r>
      <w:r w:rsidRPr="00C57A44">
        <w:rPr>
          <w:rFonts w:ascii="Times New Roman" w:eastAsia="Calibri" w:hAnsi="Times New Roman" w:cs="Times New Roman"/>
          <w:i/>
          <w:sz w:val="16"/>
          <w:szCs w:val="16"/>
        </w:rPr>
        <w:t xml:space="preserve">wyniku postępowania o udzielenie zamówienia publicznego ani zmianą postanowień umowy w zakresie niezgodnym z ustawą </w:t>
      </w:r>
      <w:proofErr w:type="spellStart"/>
      <w:r w:rsidRPr="00C57A44">
        <w:rPr>
          <w:rFonts w:ascii="Times New Roman" w:eastAsia="Calibri" w:hAnsi="Times New Roman" w:cs="Times New Roman"/>
          <w:i/>
          <w:sz w:val="16"/>
          <w:szCs w:val="16"/>
        </w:rPr>
        <w:t>Pzp</w:t>
      </w:r>
      <w:proofErr w:type="spellEnd"/>
      <w:r w:rsidRPr="00C57A44">
        <w:rPr>
          <w:rFonts w:ascii="Times New Roman" w:eastAsia="Calibri" w:hAnsi="Times New Roman" w:cs="Times New Roman"/>
          <w:i/>
          <w:sz w:val="16"/>
          <w:szCs w:val="16"/>
        </w:rPr>
        <w:t xml:space="preserve"> oraz nie może naruszać integralności protokołu oraz jego załączników.</w:t>
      </w:r>
    </w:p>
    <w:p w14:paraId="758C7101" w14:textId="4F3B101F" w:rsidR="00C57A44" w:rsidRDefault="00C57A44" w:rsidP="00C52BD0">
      <w:pPr>
        <w:suppressAutoHyphens/>
        <w:autoSpaceDN w:val="0"/>
        <w:spacing w:after="0" w:line="240" w:lineRule="auto"/>
        <w:jc w:val="both"/>
        <w:rPr>
          <w:rFonts w:ascii="Times New Roman" w:eastAsia="Times New Roman" w:hAnsi="Times New Roman" w:cs="Times New Roman"/>
          <w:i/>
          <w:sz w:val="16"/>
          <w:szCs w:val="16"/>
          <w:lang w:eastAsia="ar-SA"/>
        </w:rPr>
      </w:pPr>
      <w:r w:rsidRPr="00C57A44">
        <w:rPr>
          <w:rFonts w:ascii="Times New Roman" w:eastAsia="Calibri" w:hAnsi="Times New Roman" w:cs="Times New Roman"/>
          <w:b/>
          <w:i/>
          <w:sz w:val="16"/>
          <w:szCs w:val="16"/>
          <w:vertAlign w:val="superscript"/>
        </w:rPr>
        <w:t xml:space="preserve">*** </w:t>
      </w:r>
      <w:r w:rsidRPr="00C57A44">
        <w:rPr>
          <w:rFonts w:ascii="Times New Roman" w:eastAsia="Calibri" w:hAnsi="Times New Roman" w:cs="Times New Roman"/>
          <w:b/>
          <w:i/>
          <w:sz w:val="16"/>
          <w:szCs w:val="16"/>
        </w:rPr>
        <w:t>Wyjaśnienie:</w:t>
      </w:r>
      <w:r w:rsidRPr="00C57A44">
        <w:rPr>
          <w:rFonts w:ascii="Times New Roman" w:eastAsia="Calibri" w:hAnsi="Times New Roman" w:cs="Times New Roman"/>
          <w:i/>
          <w:sz w:val="16"/>
          <w:szCs w:val="16"/>
        </w:rPr>
        <w:t xml:space="preserve"> prawo do ograniczenia przetwarzania nie ma zastosowania w odniesieniu do </w:t>
      </w:r>
      <w:r w:rsidRPr="00C57A44">
        <w:rPr>
          <w:rFonts w:ascii="Times New Roman" w:eastAsia="Times New Roman" w:hAnsi="Times New Roman" w:cs="Times New Roman"/>
          <w:i/>
          <w:sz w:val="16"/>
          <w:szCs w:val="16"/>
          <w:lang w:eastAsia="ar-SA"/>
        </w:rPr>
        <w:t>przechowywania, w celu zapewnienia korzystania ze środków ochrony prawnej lub w celu ochrony praw innej osoby fizycznej lub prawnej, lub z uwagi na ważne względy interesu publicznego Unii Europejskiej lub państwa członkowskiego.</w:t>
      </w:r>
    </w:p>
    <w:p w14:paraId="1F889542" w14:textId="77777777" w:rsidR="0049042D" w:rsidRPr="00C57A44" w:rsidRDefault="0049042D" w:rsidP="00C52BD0">
      <w:pPr>
        <w:suppressAutoHyphens/>
        <w:autoSpaceDN w:val="0"/>
        <w:spacing w:after="0" w:line="240" w:lineRule="auto"/>
        <w:jc w:val="both"/>
        <w:rPr>
          <w:rFonts w:ascii="Calibri" w:eastAsia="Calibri" w:hAnsi="Calibri" w:cs="Times New Roman"/>
        </w:rPr>
      </w:pPr>
    </w:p>
    <w:p w14:paraId="1499BF0C" w14:textId="291CA70A" w:rsidR="007508E2" w:rsidRPr="00FD1E13" w:rsidRDefault="00B24DE9" w:rsidP="009245AF">
      <w:pPr>
        <w:pStyle w:val="Akapitzlist"/>
        <w:pBdr>
          <w:top w:val="single" w:sz="4" w:space="1" w:color="auto"/>
          <w:left w:val="single" w:sz="4" w:space="4" w:color="auto"/>
          <w:bottom w:val="single" w:sz="4" w:space="1" w:color="auto"/>
          <w:right w:val="single" w:sz="4" w:space="4" w:color="auto"/>
        </w:pBdr>
        <w:ind w:left="0"/>
        <w:jc w:val="both"/>
        <w:rPr>
          <w:rFonts w:asciiTheme="majorBidi" w:hAnsiTheme="majorBidi" w:cstheme="majorBidi"/>
          <w:b/>
          <w:bCs/>
        </w:rPr>
      </w:pPr>
      <w:r w:rsidRPr="009245AF">
        <w:rPr>
          <w:rFonts w:asciiTheme="majorBidi" w:hAnsiTheme="majorBidi" w:cstheme="majorBidi"/>
          <w:b/>
          <w:bCs/>
        </w:rPr>
        <w:t>XX</w:t>
      </w:r>
      <w:r w:rsidR="009245AF">
        <w:rPr>
          <w:rFonts w:asciiTheme="majorBidi" w:hAnsiTheme="majorBidi" w:cstheme="majorBidi"/>
          <w:b/>
          <w:bCs/>
        </w:rPr>
        <w:t>I</w:t>
      </w:r>
      <w:r w:rsidR="007B0A1C">
        <w:rPr>
          <w:rFonts w:asciiTheme="majorBidi" w:hAnsiTheme="majorBidi" w:cstheme="majorBidi"/>
          <w:b/>
          <w:bCs/>
        </w:rPr>
        <w:t>V</w:t>
      </w:r>
      <w:r w:rsidR="009245AF" w:rsidRPr="009245AF">
        <w:rPr>
          <w:rFonts w:asciiTheme="majorBidi" w:hAnsiTheme="majorBidi" w:cstheme="majorBidi"/>
          <w:b/>
          <w:bCs/>
        </w:rPr>
        <w:t>.</w:t>
      </w:r>
      <w:r w:rsidRPr="009245AF">
        <w:rPr>
          <w:rFonts w:asciiTheme="majorBidi" w:hAnsiTheme="majorBidi" w:cstheme="majorBidi"/>
          <w:b/>
          <w:bCs/>
        </w:rPr>
        <w:t xml:space="preserve"> </w:t>
      </w:r>
      <w:r w:rsidR="007E61E5" w:rsidRPr="00FD1E13">
        <w:rPr>
          <w:rFonts w:asciiTheme="majorBidi" w:hAnsiTheme="majorBidi" w:cstheme="majorBidi"/>
          <w:b/>
          <w:bCs/>
        </w:rPr>
        <w:t>POUCZENIE O ŚRODKACH OCHRONY PRAWNEJ PRZYSŁUGUJĄCYCH WYKONAWCY W TOKU POSTĘPOWANIA O UDZIELENIE ZAMÓWIENIA</w:t>
      </w:r>
    </w:p>
    <w:p w14:paraId="53123EE3" w14:textId="77777777" w:rsidR="007041BE" w:rsidRPr="0006653D" w:rsidRDefault="007041BE" w:rsidP="00AF491F">
      <w:pPr>
        <w:pStyle w:val="Akapitzlist"/>
        <w:spacing w:after="0" w:line="240" w:lineRule="auto"/>
        <w:ind w:left="0"/>
        <w:jc w:val="both"/>
        <w:rPr>
          <w:rFonts w:asciiTheme="majorBidi" w:hAnsiTheme="majorBidi" w:cstheme="majorBidi"/>
          <w:b/>
          <w:bCs/>
        </w:rPr>
      </w:pPr>
    </w:p>
    <w:p w14:paraId="3CDE1998" w14:textId="0F15D17C" w:rsidR="007508E2" w:rsidRPr="00FD1E13" w:rsidRDefault="00AF491F" w:rsidP="00AF491F">
      <w:pPr>
        <w:pStyle w:val="Akapitzlist"/>
        <w:spacing w:after="0" w:line="240" w:lineRule="auto"/>
        <w:ind w:left="0"/>
        <w:jc w:val="both"/>
        <w:rPr>
          <w:rFonts w:asciiTheme="majorBidi" w:hAnsiTheme="majorBidi" w:cstheme="majorBidi"/>
          <w:b/>
          <w:bCs/>
        </w:rPr>
      </w:pPr>
      <w:r w:rsidRPr="00AF491F">
        <w:rPr>
          <w:rFonts w:asciiTheme="majorBidi" w:hAnsiTheme="majorBidi" w:cstheme="majorBidi"/>
          <w:b/>
          <w:bCs/>
        </w:rPr>
        <w:t>1.</w:t>
      </w:r>
      <w:r>
        <w:rPr>
          <w:rFonts w:asciiTheme="majorBidi" w:hAnsiTheme="majorBidi" w:cstheme="majorBidi"/>
        </w:rPr>
        <w:t xml:space="preserve"> </w:t>
      </w:r>
      <w:r w:rsidR="007E61E5" w:rsidRPr="00FD1E13">
        <w:rPr>
          <w:rFonts w:asciiTheme="majorBidi" w:hAnsiTheme="majorBidi" w:cstheme="majorBidi"/>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007E61E5" w:rsidRPr="00FD1E13">
        <w:rPr>
          <w:rFonts w:asciiTheme="majorBidi" w:hAnsiTheme="majorBidi" w:cstheme="majorBidi"/>
        </w:rPr>
        <w:t>p.z.p</w:t>
      </w:r>
      <w:proofErr w:type="spellEnd"/>
      <w:r w:rsidR="007E61E5" w:rsidRPr="00FD1E13">
        <w:rPr>
          <w:rFonts w:asciiTheme="majorBidi" w:hAnsiTheme="majorBidi" w:cstheme="majorBidi"/>
        </w:rPr>
        <w:t xml:space="preserve">. </w:t>
      </w:r>
    </w:p>
    <w:p w14:paraId="30D1BCEA" w14:textId="1E4EB600" w:rsidR="007508E2" w:rsidRPr="00AF491F" w:rsidRDefault="00AF491F" w:rsidP="00AF491F">
      <w:pPr>
        <w:spacing w:after="0" w:line="240" w:lineRule="auto"/>
        <w:jc w:val="both"/>
        <w:rPr>
          <w:rFonts w:asciiTheme="majorBidi" w:hAnsiTheme="majorBidi" w:cstheme="majorBidi"/>
          <w:b/>
          <w:bCs/>
        </w:rPr>
      </w:pPr>
      <w:r w:rsidRPr="00AF491F">
        <w:rPr>
          <w:rFonts w:asciiTheme="majorBidi" w:hAnsiTheme="majorBidi" w:cstheme="majorBidi"/>
          <w:b/>
          <w:bCs/>
        </w:rPr>
        <w:t>2.</w:t>
      </w:r>
      <w:r w:rsidR="006C7744">
        <w:rPr>
          <w:rFonts w:asciiTheme="majorBidi" w:hAnsiTheme="majorBidi" w:cstheme="majorBidi"/>
          <w:b/>
          <w:bCs/>
        </w:rPr>
        <w:t xml:space="preserve"> </w:t>
      </w:r>
      <w:r w:rsidR="007E61E5" w:rsidRPr="00AF491F">
        <w:rPr>
          <w:rFonts w:asciiTheme="majorBidi" w:hAnsiTheme="majorBidi" w:cstheme="majorBidi"/>
        </w:rPr>
        <w:t xml:space="preserve">Środki ochrony prawnej wobec ogłoszenia wszczynającego postępowanie o udzielenie zamówienia oraz dokumentów zamówienia przysługują również organizacjom wpisanym na listę, o której mowa w art. 469 pkt 15 </w:t>
      </w:r>
      <w:proofErr w:type="spellStart"/>
      <w:r w:rsidR="007E61E5" w:rsidRPr="00AF491F">
        <w:rPr>
          <w:rFonts w:asciiTheme="majorBidi" w:hAnsiTheme="majorBidi" w:cstheme="majorBidi"/>
        </w:rPr>
        <w:t>p.z.p</w:t>
      </w:r>
      <w:proofErr w:type="spellEnd"/>
      <w:r w:rsidR="007E61E5" w:rsidRPr="00AF491F">
        <w:rPr>
          <w:rFonts w:asciiTheme="majorBidi" w:hAnsiTheme="majorBidi" w:cstheme="majorBidi"/>
        </w:rPr>
        <w:t>. oraz Rzecznikowi Małych i Średnich Przedsiębiorców.</w:t>
      </w:r>
    </w:p>
    <w:p w14:paraId="2B556CCE" w14:textId="03650239" w:rsidR="007508E2" w:rsidRPr="00FD1E13" w:rsidRDefault="00AF491F" w:rsidP="00AF491F">
      <w:pPr>
        <w:pStyle w:val="Akapitzlist"/>
        <w:ind w:left="0"/>
        <w:jc w:val="both"/>
        <w:rPr>
          <w:rFonts w:asciiTheme="majorBidi" w:hAnsiTheme="majorBidi" w:cstheme="majorBidi"/>
          <w:b/>
          <w:bCs/>
        </w:rPr>
      </w:pPr>
      <w:r w:rsidRPr="00AF491F">
        <w:rPr>
          <w:rFonts w:asciiTheme="majorBidi" w:hAnsiTheme="majorBidi" w:cstheme="majorBidi"/>
          <w:b/>
          <w:bCs/>
        </w:rPr>
        <w:t>3.</w:t>
      </w:r>
      <w:r w:rsidR="006C7744">
        <w:rPr>
          <w:rFonts w:asciiTheme="majorBidi" w:hAnsiTheme="majorBidi" w:cstheme="majorBidi"/>
          <w:b/>
          <w:bCs/>
        </w:rPr>
        <w:t xml:space="preserve"> </w:t>
      </w:r>
      <w:r w:rsidR="007E61E5" w:rsidRPr="00FD1E13">
        <w:rPr>
          <w:rFonts w:asciiTheme="majorBidi" w:hAnsiTheme="majorBidi" w:cstheme="majorBidi"/>
        </w:rPr>
        <w:t>Odwołanie przysługuje na:</w:t>
      </w:r>
    </w:p>
    <w:p w14:paraId="4904B4E5" w14:textId="124F1BE2" w:rsidR="007508E2" w:rsidRPr="00FD1E13" w:rsidRDefault="007E61E5" w:rsidP="00EB6D18">
      <w:pPr>
        <w:pStyle w:val="Akapitzlist"/>
        <w:numPr>
          <w:ilvl w:val="1"/>
          <w:numId w:val="27"/>
        </w:numPr>
        <w:jc w:val="both"/>
        <w:rPr>
          <w:rFonts w:asciiTheme="majorBidi" w:hAnsiTheme="majorBidi" w:cstheme="majorBidi"/>
          <w:b/>
          <w:bCs/>
        </w:rPr>
      </w:pPr>
      <w:r w:rsidRPr="00FD1E13">
        <w:rPr>
          <w:rFonts w:asciiTheme="majorBidi" w:hAnsiTheme="majorBidi" w:cstheme="majorBidi"/>
        </w:rPr>
        <w:t>niezgodną z przepisami ustawy czynność Zamawiającego, podjętą w postępowaniu o udzielenie zamówienia, w tym na projektowane postanowienie umowy;</w:t>
      </w:r>
    </w:p>
    <w:p w14:paraId="668C6486" w14:textId="1E1924CB" w:rsidR="007508E2" w:rsidRPr="00FD1E13" w:rsidRDefault="007E61E5" w:rsidP="00EB6D18">
      <w:pPr>
        <w:pStyle w:val="Akapitzlist"/>
        <w:numPr>
          <w:ilvl w:val="1"/>
          <w:numId w:val="27"/>
        </w:numPr>
        <w:jc w:val="both"/>
        <w:rPr>
          <w:rFonts w:asciiTheme="majorBidi" w:hAnsiTheme="majorBidi" w:cstheme="majorBidi"/>
          <w:b/>
          <w:bCs/>
        </w:rPr>
      </w:pPr>
      <w:r w:rsidRPr="00FD1E13">
        <w:rPr>
          <w:rFonts w:asciiTheme="majorBidi" w:hAnsiTheme="majorBidi" w:cstheme="majorBidi"/>
        </w:rPr>
        <w:t>zaniechanie czynności w postępowaniu o udzielenie zamówienia do której zamawiający był obowiązany na podstawie ustawy;</w:t>
      </w:r>
    </w:p>
    <w:p w14:paraId="3920BDEC" w14:textId="4A94ACE7" w:rsidR="007508E2" w:rsidRPr="00FD1E13" w:rsidRDefault="00AF491F" w:rsidP="00AF491F">
      <w:pPr>
        <w:pStyle w:val="Akapitzlist"/>
        <w:spacing w:after="0" w:line="240" w:lineRule="auto"/>
        <w:ind w:left="0"/>
        <w:jc w:val="both"/>
        <w:rPr>
          <w:rFonts w:asciiTheme="majorBidi" w:hAnsiTheme="majorBidi" w:cstheme="majorBidi"/>
          <w:b/>
          <w:bCs/>
        </w:rPr>
      </w:pPr>
      <w:r w:rsidRPr="00AF491F">
        <w:rPr>
          <w:rFonts w:asciiTheme="majorBidi" w:hAnsiTheme="majorBidi" w:cstheme="majorBidi"/>
          <w:b/>
          <w:bCs/>
        </w:rPr>
        <w:t>4.</w:t>
      </w:r>
      <w:r>
        <w:rPr>
          <w:rFonts w:asciiTheme="majorBidi" w:hAnsiTheme="majorBidi" w:cstheme="majorBidi"/>
        </w:rPr>
        <w:t xml:space="preserve"> </w:t>
      </w:r>
      <w:r w:rsidR="007E61E5" w:rsidRPr="00FD1E13">
        <w:rPr>
          <w:rFonts w:asciiTheme="majorBidi" w:hAnsiTheme="majorBidi" w:cstheme="majorBidi"/>
        </w:rPr>
        <w:t>Odwołanie wnosi się do Prezesa Izby. Odwołujący przekazuje kopię odwołania zamawiającemu przed upływem terminu do wniesienia odwołania w taki sposób, aby mógł on zapoznać się z jego treścią przed upływem tego terminu.</w:t>
      </w:r>
    </w:p>
    <w:p w14:paraId="10DBE0D2" w14:textId="111C7E79" w:rsidR="007508E2" w:rsidRPr="00AF491F" w:rsidRDefault="00AF491F" w:rsidP="00AF491F">
      <w:pPr>
        <w:spacing w:after="0" w:line="240" w:lineRule="auto"/>
        <w:jc w:val="both"/>
        <w:rPr>
          <w:rFonts w:asciiTheme="majorBidi" w:hAnsiTheme="majorBidi" w:cstheme="majorBidi"/>
          <w:b/>
          <w:bCs/>
        </w:rPr>
      </w:pPr>
      <w:r w:rsidRPr="00AF491F">
        <w:rPr>
          <w:rFonts w:asciiTheme="majorBidi" w:hAnsiTheme="majorBidi" w:cstheme="majorBidi"/>
          <w:b/>
          <w:bCs/>
        </w:rPr>
        <w:t>5.</w:t>
      </w:r>
      <w:r w:rsidR="006C7744">
        <w:rPr>
          <w:rFonts w:asciiTheme="majorBidi" w:hAnsiTheme="majorBidi" w:cstheme="majorBidi"/>
          <w:b/>
          <w:bCs/>
        </w:rPr>
        <w:t xml:space="preserve"> </w:t>
      </w:r>
      <w:r w:rsidR="007E61E5" w:rsidRPr="00AF491F">
        <w:rPr>
          <w:rFonts w:asciiTheme="majorBidi" w:hAnsiTheme="majorBidi" w:cstheme="majorBidi"/>
        </w:rPr>
        <w:t>Odwołanie wobec treści ogłoszenia lub treści SWZ wnosi się w terminie 5 dni od dnia zamieszczenia ogłoszenia w Biuletynie Zamówień Publicznych lub treści SWZ na stronie internetowej.</w:t>
      </w:r>
    </w:p>
    <w:p w14:paraId="7F1B8622" w14:textId="0D2C9BE3" w:rsidR="00BB79AB" w:rsidRPr="00FD1E13" w:rsidRDefault="00AF491F" w:rsidP="00AF491F">
      <w:pPr>
        <w:pStyle w:val="Akapitzlist"/>
        <w:spacing w:after="0" w:line="240" w:lineRule="auto"/>
        <w:ind w:left="0"/>
        <w:jc w:val="both"/>
        <w:rPr>
          <w:rFonts w:asciiTheme="majorBidi" w:hAnsiTheme="majorBidi" w:cstheme="majorBidi"/>
          <w:b/>
          <w:bCs/>
        </w:rPr>
      </w:pPr>
      <w:r w:rsidRPr="00AF491F">
        <w:rPr>
          <w:rFonts w:asciiTheme="majorBidi" w:hAnsiTheme="majorBidi" w:cstheme="majorBidi"/>
          <w:b/>
          <w:bCs/>
        </w:rPr>
        <w:t>6.</w:t>
      </w:r>
      <w:r w:rsidR="006C7744">
        <w:rPr>
          <w:rFonts w:asciiTheme="majorBidi" w:hAnsiTheme="majorBidi" w:cstheme="majorBidi"/>
          <w:b/>
          <w:bCs/>
        </w:rPr>
        <w:t xml:space="preserve"> </w:t>
      </w:r>
      <w:r w:rsidR="007E61E5" w:rsidRPr="00FD1E13">
        <w:rPr>
          <w:rFonts w:asciiTheme="majorBidi" w:hAnsiTheme="majorBidi" w:cstheme="majorBidi"/>
        </w:rPr>
        <w:t>Odwołanie wnosi się w terminie:</w:t>
      </w:r>
    </w:p>
    <w:p w14:paraId="50916570" w14:textId="691315B2" w:rsidR="00BB79AB" w:rsidRPr="00FD1E13" w:rsidRDefault="007E61E5" w:rsidP="00EB6D18">
      <w:pPr>
        <w:pStyle w:val="Akapitzlist"/>
        <w:numPr>
          <w:ilvl w:val="1"/>
          <w:numId w:val="28"/>
        </w:numPr>
        <w:spacing w:after="0" w:line="240" w:lineRule="auto"/>
        <w:jc w:val="both"/>
        <w:rPr>
          <w:rFonts w:asciiTheme="majorBidi" w:hAnsiTheme="majorBidi" w:cstheme="majorBidi"/>
          <w:b/>
          <w:bCs/>
        </w:rPr>
      </w:pPr>
      <w:r w:rsidRPr="00FD1E13">
        <w:rPr>
          <w:rFonts w:asciiTheme="majorBidi" w:hAnsiTheme="majorBidi" w:cstheme="majorBidi"/>
        </w:rPr>
        <w:t>5 dni od dnia przekazania informacji o czynności zamawiającego stanowiącej podstawę jego wniesienia, jeżeli informacja została przekazana przy użyciu środków komunikacji elektronicznej,</w:t>
      </w:r>
    </w:p>
    <w:p w14:paraId="78B7A0D1" w14:textId="55656930" w:rsidR="00BB79AB" w:rsidRPr="006C7744" w:rsidRDefault="007E61E5" w:rsidP="00EB6D18">
      <w:pPr>
        <w:pStyle w:val="Akapitzlist"/>
        <w:numPr>
          <w:ilvl w:val="1"/>
          <w:numId w:val="28"/>
        </w:numPr>
        <w:spacing w:after="0" w:line="240" w:lineRule="auto"/>
        <w:jc w:val="both"/>
        <w:rPr>
          <w:rFonts w:asciiTheme="majorBidi" w:hAnsiTheme="majorBidi" w:cstheme="majorBidi"/>
          <w:b/>
          <w:bCs/>
        </w:rPr>
      </w:pPr>
      <w:r w:rsidRPr="006C7744">
        <w:rPr>
          <w:rFonts w:asciiTheme="majorBidi" w:hAnsiTheme="majorBidi" w:cstheme="majorBidi"/>
        </w:rPr>
        <w:t xml:space="preserve">10 dni od dnia przekazania informacji o czynności zamawiającego stanowiącej podstawę jego </w:t>
      </w:r>
      <w:r w:rsidRPr="00FD1E13">
        <w:rPr>
          <w:rFonts w:asciiTheme="majorBidi" w:hAnsiTheme="majorBidi" w:cstheme="majorBidi"/>
        </w:rPr>
        <w:t xml:space="preserve">wniesienia, jeżeli informacja została przekazana w sposób inny niż </w:t>
      </w:r>
      <w:r w:rsidRPr="006C7744">
        <w:rPr>
          <w:rFonts w:asciiTheme="majorBidi" w:hAnsiTheme="majorBidi" w:cstheme="majorBidi"/>
        </w:rPr>
        <w:t xml:space="preserve">określony w pkt </w:t>
      </w:r>
      <w:r w:rsidR="006C7744" w:rsidRPr="006C7744">
        <w:rPr>
          <w:rFonts w:asciiTheme="majorBidi" w:hAnsiTheme="majorBidi" w:cstheme="majorBidi"/>
        </w:rPr>
        <w:t>6.</w:t>
      </w:r>
      <w:r w:rsidRPr="006C7744">
        <w:rPr>
          <w:rFonts w:asciiTheme="majorBidi" w:hAnsiTheme="majorBidi" w:cstheme="majorBidi"/>
        </w:rPr>
        <w:t>1.</w:t>
      </w:r>
    </w:p>
    <w:p w14:paraId="2D793844" w14:textId="55C1DDFC" w:rsidR="00BB79AB" w:rsidRPr="00FD1E13" w:rsidRDefault="009A3DED" w:rsidP="009A3DED">
      <w:pPr>
        <w:pStyle w:val="Akapitzlist"/>
        <w:spacing w:after="0" w:line="240" w:lineRule="auto"/>
        <w:ind w:left="0"/>
        <w:jc w:val="both"/>
        <w:rPr>
          <w:rFonts w:asciiTheme="majorBidi" w:hAnsiTheme="majorBidi" w:cstheme="majorBidi"/>
          <w:b/>
          <w:bCs/>
        </w:rPr>
      </w:pPr>
      <w:r w:rsidRPr="009A3DED">
        <w:rPr>
          <w:rFonts w:asciiTheme="majorBidi" w:hAnsiTheme="majorBidi" w:cstheme="majorBidi"/>
          <w:b/>
          <w:bCs/>
        </w:rPr>
        <w:t>7.</w:t>
      </w:r>
      <w:r w:rsidR="006C7744">
        <w:rPr>
          <w:rFonts w:asciiTheme="majorBidi" w:hAnsiTheme="majorBidi" w:cstheme="majorBidi"/>
          <w:b/>
          <w:bCs/>
        </w:rPr>
        <w:t xml:space="preserve"> </w:t>
      </w:r>
      <w:r w:rsidR="007E61E5" w:rsidRPr="00FD1E13">
        <w:rPr>
          <w:rFonts w:asciiTheme="majorBidi" w:hAnsiTheme="majorBidi" w:cstheme="majorBidi"/>
        </w:rPr>
        <w:t xml:space="preserve">Odwołanie w przypadkach innych niż określone </w:t>
      </w:r>
      <w:r w:rsidR="007E61E5" w:rsidRPr="006C7744">
        <w:rPr>
          <w:rFonts w:asciiTheme="majorBidi" w:hAnsiTheme="majorBidi" w:cstheme="majorBidi"/>
        </w:rPr>
        <w:t xml:space="preserve">w pkt 5 i 6 </w:t>
      </w:r>
      <w:r w:rsidR="007E61E5" w:rsidRPr="00FD1E13">
        <w:rPr>
          <w:rFonts w:asciiTheme="majorBidi" w:hAnsiTheme="majorBidi" w:cstheme="majorBidi"/>
        </w:rPr>
        <w:t>wnosi się w terminie 5 dni od dnia, w którym powzięto lub przy zachowaniu należytej staranności można było powziąć wiadomość o okolicznościach stanowiących podstawę jego wniesienia.</w:t>
      </w:r>
    </w:p>
    <w:p w14:paraId="61495962" w14:textId="096DE989" w:rsidR="00BB79AB" w:rsidRPr="00AF491F" w:rsidRDefault="009A3DED" w:rsidP="00AF491F">
      <w:pPr>
        <w:spacing w:after="0" w:line="240" w:lineRule="auto"/>
        <w:jc w:val="both"/>
        <w:rPr>
          <w:rFonts w:asciiTheme="majorBidi" w:hAnsiTheme="majorBidi" w:cstheme="majorBidi"/>
          <w:b/>
          <w:bCs/>
        </w:rPr>
      </w:pPr>
      <w:r>
        <w:rPr>
          <w:rFonts w:asciiTheme="majorBidi" w:hAnsiTheme="majorBidi" w:cstheme="majorBidi"/>
          <w:b/>
          <w:bCs/>
        </w:rPr>
        <w:t>8</w:t>
      </w:r>
      <w:r w:rsidR="00AF491F" w:rsidRPr="00AF491F">
        <w:rPr>
          <w:rFonts w:asciiTheme="majorBidi" w:hAnsiTheme="majorBidi" w:cstheme="majorBidi"/>
          <w:b/>
          <w:bCs/>
        </w:rPr>
        <w:t>.</w:t>
      </w:r>
      <w:r w:rsidR="006C7744">
        <w:rPr>
          <w:rFonts w:asciiTheme="majorBidi" w:hAnsiTheme="majorBidi" w:cstheme="majorBidi"/>
          <w:b/>
          <w:bCs/>
        </w:rPr>
        <w:t xml:space="preserve"> </w:t>
      </w:r>
      <w:r w:rsidR="007E61E5" w:rsidRPr="00AF491F">
        <w:rPr>
          <w:rFonts w:asciiTheme="majorBidi" w:hAnsiTheme="majorBidi" w:cstheme="majorBidi"/>
        </w:rPr>
        <w:t xml:space="preserve">Na orzeczenie Izby oraz postanowienie Prezesa Izby, o którym mowa w art. 519 ust. 1 ustawy </w:t>
      </w:r>
      <w:proofErr w:type="spellStart"/>
      <w:r w:rsidR="007E61E5" w:rsidRPr="00AF491F">
        <w:rPr>
          <w:rFonts w:asciiTheme="majorBidi" w:hAnsiTheme="majorBidi" w:cstheme="majorBidi"/>
        </w:rPr>
        <w:t>p.z.p</w:t>
      </w:r>
      <w:proofErr w:type="spellEnd"/>
      <w:r w:rsidR="007E61E5" w:rsidRPr="00AF491F">
        <w:rPr>
          <w:rFonts w:asciiTheme="majorBidi" w:hAnsiTheme="majorBidi" w:cstheme="majorBidi"/>
        </w:rPr>
        <w:t>., stronom oraz uczestnikom postępowania odwoławczego przysługuje skarga do sądu.</w:t>
      </w:r>
    </w:p>
    <w:p w14:paraId="06C366BF" w14:textId="58A4F034" w:rsidR="00BB79AB" w:rsidRPr="00FD1E13" w:rsidRDefault="009A3DED" w:rsidP="00AF491F">
      <w:pPr>
        <w:pStyle w:val="Akapitzlist"/>
        <w:spacing w:after="0" w:line="240" w:lineRule="auto"/>
        <w:ind w:left="0"/>
        <w:jc w:val="both"/>
        <w:rPr>
          <w:rFonts w:asciiTheme="majorBidi" w:hAnsiTheme="majorBidi" w:cstheme="majorBidi"/>
          <w:b/>
          <w:bCs/>
        </w:rPr>
      </w:pPr>
      <w:r>
        <w:rPr>
          <w:rFonts w:asciiTheme="majorBidi" w:hAnsiTheme="majorBidi" w:cstheme="majorBidi"/>
          <w:b/>
          <w:bCs/>
        </w:rPr>
        <w:lastRenderedPageBreak/>
        <w:t>9</w:t>
      </w:r>
      <w:r w:rsidR="00AF491F" w:rsidRPr="00AF491F">
        <w:rPr>
          <w:rFonts w:asciiTheme="majorBidi" w:hAnsiTheme="majorBidi" w:cstheme="majorBidi"/>
          <w:b/>
          <w:bCs/>
        </w:rPr>
        <w:t>.</w:t>
      </w:r>
      <w:r w:rsidR="006C7744">
        <w:rPr>
          <w:rFonts w:asciiTheme="majorBidi" w:hAnsiTheme="majorBidi" w:cstheme="majorBidi"/>
          <w:b/>
          <w:bCs/>
        </w:rPr>
        <w:t xml:space="preserve"> </w:t>
      </w:r>
      <w:r w:rsidR="007E61E5" w:rsidRPr="00FD1E13">
        <w:rPr>
          <w:rFonts w:asciiTheme="majorBidi" w:hAnsiTheme="majorBidi" w:cstheme="majorBidi"/>
        </w:rPr>
        <w:t>W postępowaniu toczącym się wskutek wniesienia skargi stosuje się odpowiednio przepisy ustawy z dnia 17 listopada 1964 r. - Kodeks postępowania cywilnego o apelacji, jeżeli przepisy niniejszego rozdziału nie stanowią inaczej.</w:t>
      </w:r>
    </w:p>
    <w:p w14:paraId="08DF614D" w14:textId="4A9FE703" w:rsidR="00BB79AB" w:rsidRPr="00FD1E13" w:rsidRDefault="009A3DED" w:rsidP="00AF491F">
      <w:pPr>
        <w:pStyle w:val="Akapitzlist"/>
        <w:spacing w:after="0" w:line="240" w:lineRule="auto"/>
        <w:ind w:left="0"/>
        <w:jc w:val="both"/>
        <w:rPr>
          <w:rFonts w:asciiTheme="majorBidi" w:hAnsiTheme="majorBidi" w:cstheme="majorBidi"/>
          <w:b/>
          <w:bCs/>
        </w:rPr>
      </w:pPr>
      <w:r>
        <w:rPr>
          <w:rFonts w:asciiTheme="majorBidi" w:hAnsiTheme="majorBidi" w:cstheme="majorBidi"/>
          <w:b/>
          <w:bCs/>
        </w:rPr>
        <w:t>10</w:t>
      </w:r>
      <w:r w:rsidR="00AF491F" w:rsidRPr="00AF491F">
        <w:rPr>
          <w:rFonts w:asciiTheme="majorBidi" w:hAnsiTheme="majorBidi" w:cstheme="majorBidi"/>
          <w:b/>
          <w:bCs/>
        </w:rPr>
        <w:t>.</w:t>
      </w:r>
      <w:r w:rsidR="006C7744">
        <w:rPr>
          <w:rFonts w:asciiTheme="majorBidi" w:hAnsiTheme="majorBidi" w:cstheme="majorBidi"/>
          <w:b/>
          <w:bCs/>
        </w:rPr>
        <w:t xml:space="preserve"> </w:t>
      </w:r>
      <w:r w:rsidR="007E61E5" w:rsidRPr="00FD1E13">
        <w:rPr>
          <w:rFonts w:asciiTheme="majorBidi" w:hAnsiTheme="majorBidi" w:cstheme="majorBidi"/>
        </w:rPr>
        <w:t>Skargę wnosi się do Sądu Okręgowego w Warszawie - sądu zamówień publicznych, zwanego dalej "sądem zamówień publicznych".</w:t>
      </w:r>
    </w:p>
    <w:p w14:paraId="555E161A" w14:textId="736E3C0C" w:rsidR="00BB79AB" w:rsidRPr="00FD1E13" w:rsidRDefault="00AF491F" w:rsidP="00AF491F">
      <w:pPr>
        <w:pStyle w:val="Akapitzlist"/>
        <w:spacing w:after="0" w:line="240" w:lineRule="auto"/>
        <w:ind w:left="0"/>
        <w:jc w:val="both"/>
        <w:rPr>
          <w:rFonts w:asciiTheme="majorBidi" w:hAnsiTheme="majorBidi" w:cstheme="majorBidi"/>
          <w:b/>
          <w:bCs/>
        </w:rPr>
      </w:pPr>
      <w:r w:rsidRPr="00AF491F">
        <w:rPr>
          <w:rFonts w:asciiTheme="majorBidi" w:hAnsiTheme="majorBidi" w:cstheme="majorBidi"/>
          <w:b/>
          <w:bCs/>
        </w:rPr>
        <w:t>1</w:t>
      </w:r>
      <w:r w:rsidR="009A3DED">
        <w:rPr>
          <w:rFonts w:asciiTheme="majorBidi" w:hAnsiTheme="majorBidi" w:cstheme="majorBidi"/>
          <w:b/>
          <w:bCs/>
        </w:rPr>
        <w:t>1</w:t>
      </w:r>
      <w:r w:rsidRPr="00AF491F">
        <w:rPr>
          <w:rFonts w:asciiTheme="majorBidi" w:hAnsiTheme="majorBidi" w:cstheme="majorBidi"/>
          <w:b/>
          <w:bCs/>
        </w:rPr>
        <w:t>.</w:t>
      </w:r>
      <w:r w:rsidR="006C7744">
        <w:rPr>
          <w:rFonts w:asciiTheme="majorBidi" w:hAnsiTheme="majorBidi" w:cstheme="majorBidi"/>
          <w:b/>
          <w:bCs/>
        </w:rPr>
        <w:t xml:space="preserve"> </w:t>
      </w:r>
      <w:r w:rsidR="007E61E5" w:rsidRPr="00FD1E13">
        <w:rPr>
          <w:rFonts w:asciiTheme="majorBidi" w:hAnsiTheme="majorBidi" w:cstheme="majorBidi"/>
        </w:rPr>
        <w:t xml:space="preserve">Skargę wnosi się za pośrednictwem Prezesa Izby, w terminie 14 dni od dnia doręczenia orzeczenia Izby lub postanowienia Prezesa Izby, o którym mowa w art. 519 ust. 1 ustawy </w:t>
      </w:r>
      <w:proofErr w:type="spellStart"/>
      <w:r w:rsidR="007E61E5" w:rsidRPr="00FD1E13">
        <w:rPr>
          <w:rFonts w:asciiTheme="majorBidi" w:hAnsiTheme="majorBidi" w:cstheme="majorBidi"/>
        </w:rPr>
        <w:t>p.z.p</w:t>
      </w:r>
      <w:proofErr w:type="spellEnd"/>
      <w:r w:rsidR="007E61E5" w:rsidRPr="00FD1E13">
        <w:rPr>
          <w:rFonts w:asciiTheme="majorBidi" w:hAnsiTheme="majorBidi" w:cstheme="majorBidi"/>
        </w:rPr>
        <w:t>., przesyłając jednocześnie jej odpis przeciwnikowi skargi. Złożenie skargi w placówce pocztowej operatora wyznaczonego w rozumieniu ustawy z dnia 23 listopada 2012 r. - Prawo pocztowe jest równoznaczne z jej wniesieniem.</w:t>
      </w:r>
    </w:p>
    <w:p w14:paraId="07B2E285" w14:textId="67029005" w:rsidR="00BB79AB" w:rsidRPr="00FD1E13" w:rsidRDefault="00AF491F" w:rsidP="00AF491F">
      <w:pPr>
        <w:pStyle w:val="Akapitzlist"/>
        <w:spacing w:after="0" w:line="240" w:lineRule="auto"/>
        <w:ind w:left="0"/>
        <w:jc w:val="both"/>
        <w:rPr>
          <w:rFonts w:asciiTheme="majorBidi" w:hAnsiTheme="majorBidi" w:cstheme="majorBidi"/>
          <w:b/>
          <w:bCs/>
        </w:rPr>
      </w:pPr>
      <w:r w:rsidRPr="00AF491F">
        <w:rPr>
          <w:rFonts w:asciiTheme="majorBidi" w:hAnsiTheme="majorBidi" w:cstheme="majorBidi"/>
          <w:b/>
          <w:bCs/>
        </w:rPr>
        <w:t>1</w:t>
      </w:r>
      <w:r w:rsidR="009A3DED">
        <w:rPr>
          <w:rFonts w:asciiTheme="majorBidi" w:hAnsiTheme="majorBidi" w:cstheme="majorBidi"/>
          <w:b/>
          <w:bCs/>
        </w:rPr>
        <w:t>2</w:t>
      </w:r>
      <w:r w:rsidRPr="006C7744">
        <w:rPr>
          <w:rFonts w:asciiTheme="majorBidi" w:hAnsiTheme="majorBidi" w:cstheme="majorBidi"/>
          <w:b/>
          <w:bCs/>
        </w:rPr>
        <w:t>.</w:t>
      </w:r>
      <w:r w:rsidR="006C7744">
        <w:rPr>
          <w:rFonts w:asciiTheme="majorBidi" w:hAnsiTheme="majorBidi" w:cstheme="majorBidi"/>
        </w:rPr>
        <w:t xml:space="preserve"> </w:t>
      </w:r>
      <w:r w:rsidR="007E61E5" w:rsidRPr="00FD1E13">
        <w:rPr>
          <w:rFonts w:asciiTheme="majorBidi" w:hAnsiTheme="majorBidi" w:cstheme="majorBidi"/>
        </w:rPr>
        <w:t>Prezes Izby przekazuje skargę wraz z aktami postępowania odwoławczego do sądu zamówień publicznych w terminie 7 dni od dnia jej otrzymania.</w:t>
      </w:r>
    </w:p>
    <w:p w14:paraId="5AF08F0D" w14:textId="2783601E" w:rsidR="0015372F" w:rsidRDefault="0015372F" w:rsidP="00FD1E13">
      <w:pPr>
        <w:suppressAutoHyphens/>
        <w:autoSpaceDN w:val="0"/>
        <w:spacing w:after="0" w:line="240" w:lineRule="auto"/>
        <w:textAlignment w:val="baseline"/>
        <w:rPr>
          <w:rFonts w:ascii="Times New Roman" w:eastAsia="Times New Roman" w:hAnsi="Times New Roman" w:cs="Times New Roman"/>
          <w:b/>
          <w:bCs/>
          <w:i/>
          <w:iCs/>
          <w:kern w:val="3"/>
          <w:lang w:eastAsia="ar-SA"/>
        </w:rPr>
      </w:pPr>
    </w:p>
    <w:p w14:paraId="50CD345D" w14:textId="77777777" w:rsidR="002E0C48" w:rsidRDefault="002E0C48" w:rsidP="00FD1E13">
      <w:pPr>
        <w:suppressAutoHyphens/>
        <w:autoSpaceDN w:val="0"/>
        <w:spacing w:after="0" w:line="240" w:lineRule="auto"/>
        <w:textAlignment w:val="baseline"/>
        <w:rPr>
          <w:rFonts w:ascii="Times New Roman" w:eastAsia="Times New Roman" w:hAnsi="Times New Roman" w:cs="Times New Roman"/>
          <w:b/>
          <w:bCs/>
          <w:i/>
          <w:iCs/>
          <w:kern w:val="3"/>
          <w:lang w:eastAsia="ar-SA"/>
        </w:rPr>
      </w:pPr>
    </w:p>
    <w:p w14:paraId="30153996" w14:textId="759E3110" w:rsidR="00FD1E13" w:rsidRPr="00FD1E13" w:rsidRDefault="00FD1E13" w:rsidP="00FD1E13">
      <w:pPr>
        <w:suppressAutoHyphens/>
        <w:autoSpaceDN w:val="0"/>
        <w:spacing w:after="0" w:line="240" w:lineRule="auto"/>
        <w:textAlignment w:val="baseline"/>
        <w:rPr>
          <w:rFonts w:ascii="Times New Roman" w:eastAsia="Times New Roman" w:hAnsi="Times New Roman" w:cs="Times New Roman"/>
          <w:b/>
          <w:bCs/>
          <w:i/>
          <w:iCs/>
          <w:kern w:val="3"/>
          <w:lang w:eastAsia="ar-SA"/>
        </w:rPr>
      </w:pPr>
      <w:r w:rsidRPr="00FD1E13">
        <w:rPr>
          <w:rFonts w:ascii="Times New Roman" w:eastAsia="Times New Roman" w:hAnsi="Times New Roman" w:cs="Times New Roman"/>
          <w:b/>
          <w:bCs/>
          <w:i/>
          <w:iCs/>
          <w:kern w:val="3"/>
          <w:lang w:eastAsia="ar-SA"/>
        </w:rPr>
        <w:t>Wykaz załączników do specyfikacji:</w:t>
      </w:r>
    </w:p>
    <w:p w14:paraId="350C9023" w14:textId="4C43E4A8" w:rsidR="00C52FE5" w:rsidRDefault="00FD1E13" w:rsidP="00FD1E13">
      <w:pPr>
        <w:widowControl w:val="0"/>
        <w:suppressAutoHyphens/>
        <w:spacing w:after="0" w:line="240" w:lineRule="auto"/>
        <w:rPr>
          <w:rFonts w:ascii="Times New Roman" w:eastAsia="Lucida Sans Unicode" w:hAnsi="Times New Roman" w:cs="Sendnya"/>
          <w:i/>
          <w:iCs/>
          <w:kern w:val="2"/>
          <w:lang w:eastAsia="pl-PL" w:bidi="or-IN"/>
        </w:rPr>
      </w:pPr>
      <w:r w:rsidRPr="00FD1E13">
        <w:rPr>
          <w:rFonts w:ascii="Times New Roman" w:eastAsia="Lucida Sans Unicode" w:hAnsi="Times New Roman" w:cs="Sendnya"/>
          <w:i/>
          <w:iCs/>
          <w:kern w:val="2"/>
          <w:lang w:eastAsia="pl-PL" w:bidi="or-IN"/>
        </w:rPr>
        <w:t xml:space="preserve">1) </w:t>
      </w:r>
      <w:r w:rsidR="00C52FE5" w:rsidRPr="00FD1E13">
        <w:rPr>
          <w:rFonts w:ascii="Times New Roman" w:eastAsia="Lucida Sans Unicode" w:hAnsi="Times New Roman" w:cs="Sendnya"/>
          <w:i/>
          <w:iCs/>
          <w:kern w:val="2"/>
          <w:szCs w:val="24"/>
          <w:lang w:eastAsia="pl-PL" w:bidi="or-IN"/>
        </w:rPr>
        <w:t xml:space="preserve">Kosztorys ofertowy </w:t>
      </w:r>
      <w:r w:rsidR="00C52FE5">
        <w:rPr>
          <w:rFonts w:ascii="Times New Roman" w:eastAsia="Lucida Sans Unicode" w:hAnsi="Times New Roman" w:cs="Sendnya"/>
          <w:i/>
          <w:iCs/>
          <w:kern w:val="2"/>
          <w:szCs w:val="24"/>
          <w:lang w:eastAsia="pl-PL" w:bidi="or-IN"/>
        </w:rPr>
        <w:t xml:space="preserve">                                                                                        </w:t>
      </w:r>
      <w:r w:rsidR="00074167">
        <w:rPr>
          <w:rFonts w:ascii="Times New Roman" w:eastAsia="Lucida Sans Unicode" w:hAnsi="Times New Roman" w:cs="Sendnya"/>
          <w:i/>
          <w:iCs/>
          <w:kern w:val="2"/>
          <w:szCs w:val="24"/>
          <w:lang w:eastAsia="pl-PL" w:bidi="or-IN"/>
        </w:rPr>
        <w:t xml:space="preserve">   </w:t>
      </w:r>
      <w:r w:rsidR="00C52FE5">
        <w:rPr>
          <w:rFonts w:ascii="Times New Roman" w:eastAsia="Lucida Sans Unicode" w:hAnsi="Times New Roman" w:cs="Sendnya"/>
          <w:i/>
          <w:iCs/>
          <w:kern w:val="2"/>
          <w:szCs w:val="24"/>
          <w:lang w:eastAsia="pl-PL" w:bidi="or-IN"/>
        </w:rPr>
        <w:t xml:space="preserve">  </w:t>
      </w:r>
      <w:r w:rsidR="00B24DE9">
        <w:rPr>
          <w:rFonts w:ascii="Times New Roman" w:eastAsia="Lucida Sans Unicode" w:hAnsi="Times New Roman" w:cs="Sendnya"/>
          <w:i/>
          <w:iCs/>
          <w:kern w:val="2"/>
          <w:szCs w:val="24"/>
          <w:lang w:eastAsia="pl-PL" w:bidi="or-IN"/>
        </w:rPr>
        <w:t xml:space="preserve"> </w:t>
      </w:r>
      <w:r w:rsidR="00C52FE5">
        <w:rPr>
          <w:rFonts w:ascii="Times New Roman" w:eastAsia="Lucida Sans Unicode" w:hAnsi="Times New Roman" w:cs="Sendnya"/>
          <w:i/>
          <w:iCs/>
          <w:kern w:val="2"/>
          <w:szCs w:val="24"/>
          <w:lang w:eastAsia="pl-PL" w:bidi="or-IN"/>
        </w:rPr>
        <w:t xml:space="preserve"> </w:t>
      </w:r>
      <w:r w:rsidR="00C52FE5" w:rsidRPr="00FD1E13">
        <w:rPr>
          <w:rFonts w:ascii="Times New Roman" w:eastAsia="Lucida Sans Unicode" w:hAnsi="Times New Roman" w:cs="Sendnya"/>
          <w:i/>
          <w:iCs/>
          <w:kern w:val="2"/>
          <w:lang w:eastAsia="pl-PL" w:bidi="or-IN"/>
        </w:rPr>
        <w:t>- Załącznik nr 1</w:t>
      </w:r>
      <w:r w:rsidR="00C52FE5">
        <w:rPr>
          <w:rFonts w:ascii="Times New Roman" w:eastAsia="Lucida Sans Unicode" w:hAnsi="Times New Roman" w:cs="Sendnya"/>
          <w:i/>
          <w:iCs/>
          <w:kern w:val="2"/>
          <w:lang w:eastAsia="pl-PL" w:bidi="or-IN"/>
        </w:rPr>
        <w:t>,</w:t>
      </w:r>
      <w:r w:rsidR="00C52FE5" w:rsidRPr="00FD1E13">
        <w:rPr>
          <w:rFonts w:ascii="Times New Roman" w:eastAsia="Lucida Sans Unicode" w:hAnsi="Times New Roman" w:cs="Sendnya"/>
          <w:i/>
          <w:iCs/>
          <w:kern w:val="2"/>
          <w:szCs w:val="24"/>
          <w:lang w:eastAsia="pl-PL" w:bidi="or-IN"/>
        </w:rPr>
        <w:t xml:space="preserve"> </w:t>
      </w:r>
    </w:p>
    <w:p w14:paraId="394EF507" w14:textId="63A7DDDE" w:rsidR="00FD1E13" w:rsidRPr="00FD1E13" w:rsidRDefault="00C52FE5" w:rsidP="00FD1E13">
      <w:pPr>
        <w:widowControl w:val="0"/>
        <w:suppressAutoHyphens/>
        <w:spacing w:after="0" w:line="240" w:lineRule="auto"/>
        <w:rPr>
          <w:rFonts w:ascii="Times New Roman" w:eastAsia="Lucida Sans Unicode" w:hAnsi="Times New Roman" w:cs="Sendnya"/>
          <w:i/>
          <w:iCs/>
          <w:kern w:val="2"/>
          <w:lang w:eastAsia="pl-PL" w:bidi="or-IN"/>
        </w:rPr>
      </w:pPr>
      <w:r>
        <w:rPr>
          <w:rFonts w:ascii="Times New Roman" w:eastAsia="Lucida Sans Unicode" w:hAnsi="Times New Roman" w:cs="Sendnya"/>
          <w:i/>
          <w:iCs/>
          <w:kern w:val="2"/>
          <w:lang w:eastAsia="pl-PL" w:bidi="or-IN"/>
        </w:rPr>
        <w:t xml:space="preserve">2) </w:t>
      </w:r>
      <w:r w:rsidR="00FD1E13" w:rsidRPr="00FD1E13">
        <w:rPr>
          <w:rFonts w:ascii="Times New Roman" w:eastAsia="Lucida Sans Unicode" w:hAnsi="Times New Roman" w:cs="Sendnya"/>
          <w:i/>
          <w:iCs/>
          <w:kern w:val="2"/>
          <w:lang w:eastAsia="pl-PL" w:bidi="or-IN"/>
        </w:rPr>
        <w:t>Opis przedmiotu zamówienia</w:t>
      </w:r>
      <w:r w:rsidR="00074167">
        <w:rPr>
          <w:rFonts w:ascii="Times New Roman" w:eastAsia="Lucida Sans Unicode" w:hAnsi="Times New Roman" w:cs="Sendnya"/>
          <w:i/>
          <w:iCs/>
          <w:kern w:val="2"/>
          <w:lang w:eastAsia="pl-PL" w:bidi="or-IN"/>
        </w:rPr>
        <w:t xml:space="preserve"> </w:t>
      </w:r>
      <w:r w:rsidR="00FD1E13" w:rsidRPr="00FD1E13">
        <w:rPr>
          <w:rFonts w:ascii="Times New Roman" w:eastAsia="Lucida Sans Unicode" w:hAnsi="Times New Roman" w:cs="Sendnya"/>
          <w:i/>
          <w:iCs/>
          <w:kern w:val="2"/>
          <w:lang w:eastAsia="pl-PL" w:bidi="or-IN"/>
        </w:rPr>
        <w:t xml:space="preserve">     </w:t>
      </w:r>
      <w:r w:rsidR="00AF491F">
        <w:rPr>
          <w:rFonts w:ascii="Times New Roman" w:eastAsia="Lucida Sans Unicode" w:hAnsi="Times New Roman" w:cs="Sendnya"/>
          <w:i/>
          <w:iCs/>
          <w:kern w:val="2"/>
          <w:lang w:eastAsia="pl-PL" w:bidi="or-IN"/>
        </w:rPr>
        <w:t xml:space="preserve">   </w:t>
      </w:r>
      <w:r w:rsidR="00FD1E13" w:rsidRPr="00FD1E13">
        <w:rPr>
          <w:rFonts w:ascii="Times New Roman" w:eastAsia="Lucida Sans Unicode" w:hAnsi="Times New Roman" w:cs="Sendnya"/>
          <w:i/>
          <w:iCs/>
          <w:kern w:val="2"/>
          <w:lang w:eastAsia="pl-PL" w:bidi="or-IN"/>
        </w:rPr>
        <w:t xml:space="preserve">  </w:t>
      </w:r>
      <w:r w:rsidR="00074167">
        <w:rPr>
          <w:rFonts w:ascii="Times New Roman" w:eastAsia="Lucida Sans Unicode" w:hAnsi="Times New Roman" w:cs="Sendnya"/>
          <w:i/>
          <w:iCs/>
          <w:kern w:val="2"/>
          <w:lang w:eastAsia="pl-PL" w:bidi="or-IN"/>
        </w:rPr>
        <w:t xml:space="preserve">                                                             </w:t>
      </w:r>
      <w:r w:rsidR="00FD1E13" w:rsidRPr="00FD1E13">
        <w:rPr>
          <w:rFonts w:ascii="Times New Roman" w:eastAsia="Lucida Sans Unicode" w:hAnsi="Times New Roman" w:cs="Sendnya"/>
          <w:i/>
          <w:iCs/>
          <w:kern w:val="2"/>
          <w:lang w:eastAsia="pl-PL" w:bidi="or-IN"/>
        </w:rPr>
        <w:t xml:space="preserve">       </w:t>
      </w:r>
      <w:r w:rsidR="00B24DE9">
        <w:rPr>
          <w:rFonts w:ascii="Times New Roman" w:eastAsia="Lucida Sans Unicode" w:hAnsi="Times New Roman" w:cs="Sendnya"/>
          <w:i/>
          <w:iCs/>
          <w:kern w:val="2"/>
          <w:lang w:eastAsia="pl-PL" w:bidi="or-IN"/>
        </w:rPr>
        <w:t xml:space="preserve"> </w:t>
      </w:r>
      <w:r w:rsidR="00FD1E13" w:rsidRPr="00FD1E13">
        <w:rPr>
          <w:rFonts w:ascii="Times New Roman" w:eastAsia="Lucida Sans Unicode" w:hAnsi="Times New Roman" w:cs="Sendnya"/>
          <w:i/>
          <w:iCs/>
          <w:kern w:val="2"/>
          <w:lang w:eastAsia="pl-PL" w:bidi="or-IN"/>
        </w:rPr>
        <w:t xml:space="preserve">- Załącznik nr </w:t>
      </w:r>
      <w:r w:rsidR="007041BE">
        <w:rPr>
          <w:rFonts w:ascii="Times New Roman" w:eastAsia="Lucida Sans Unicode" w:hAnsi="Times New Roman" w:cs="Sendnya"/>
          <w:i/>
          <w:iCs/>
          <w:kern w:val="2"/>
          <w:lang w:eastAsia="pl-PL" w:bidi="or-IN"/>
        </w:rPr>
        <w:t>1</w:t>
      </w:r>
      <w:r w:rsidR="00AE2CE8">
        <w:rPr>
          <w:rFonts w:ascii="Times New Roman" w:eastAsia="Lucida Sans Unicode" w:hAnsi="Times New Roman" w:cs="Sendnya"/>
          <w:i/>
          <w:iCs/>
          <w:kern w:val="2"/>
          <w:lang w:eastAsia="pl-PL" w:bidi="or-IN"/>
        </w:rPr>
        <w:t>a</w:t>
      </w:r>
      <w:r w:rsidR="00FD1E13" w:rsidRPr="00FD1E13">
        <w:rPr>
          <w:rFonts w:ascii="Times New Roman" w:eastAsia="Lucida Sans Unicode" w:hAnsi="Times New Roman" w:cs="Sendnya"/>
          <w:i/>
          <w:iCs/>
          <w:kern w:val="2"/>
          <w:lang w:eastAsia="pl-PL" w:bidi="or-IN"/>
        </w:rPr>
        <w:t xml:space="preserve">, </w:t>
      </w:r>
    </w:p>
    <w:p w14:paraId="029FA927" w14:textId="5A1E021C" w:rsidR="007B02DD" w:rsidRDefault="00FD1E13" w:rsidP="007B02DD">
      <w:pPr>
        <w:spacing w:after="0" w:line="240" w:lineRule="auto"/>
        <w:rPr>
          <w:rFonts w:ascii="Times New Roman" w:eastAsia="Times New Roman" w:hAnsi="Times New Roman" w:cs="Times New Roman"/>
          <w:i/>
          <w:iCs/>
          <w:lang w:eastAsia="pl-PL"/>
        </w:rPr>
      </w:pPr>
      <w:r w:rsidRPr="00FD1E13">
        <w:rPr>
          <w:rFonts w:ascii="Times New Roman" w:eastAsia="Times New Roman" w:hAnsi="Times New Roman" w:cs="Times New Roman"/>
          <w:i/>
          <w:iCs/>
          <w:lang w:eastAsia="pl-PL"/>
        </w:rPr>
        <w:t>3)</w:t>
      </w:r>
      <w:r w:rsidR="007B02DD">
        <w:rPr>
          <w:rFonts w:ascii="Times New Roman" w:eastAsia="Times New Roman" w:hAnsi="Times New Roman" w:cs="Times New Roman"/>
          <w:i/>
          <w:iCs/>
          <w:lang w:eastAsia="pl-PL"/>
        </w:rPr>
        <w:t xml:space="preserve"> Oś. Wykonawcy o spełnianiu warunku udziału i nie podleganiu wykluczeniu </w:t>
      </w:r>
      <w:r w:rsidR="00B24DE9">
        <w:rPr>
          <w:rFonts w:ascii="Times New Roman" w:eastAsia="Times New Roman" w:hAnsi="Times New Roman" w:cs="Times New Roman"/>
          <w:i/>
          <w:iCs/>
          <w:lang w:eastAsia="pl-PL"/>
        </w:rPr>
        <w:t xml:space="preserve">   </w:t>
      </w:r>
      <w:r w:rsidR="007B02DD">
        <w:rPr>
          <w:rFonts w:ascii="Times New Roman" w:eastAsia="Times New Roman" w:hAnsi="Times New Roman" w:cs="Times New Roman"/>
          <w:i/>
          <w:iCs/>
          <w:lang w:eastAsia="pl-PL"/>
        </w:rPr>
        <w:t xml:space="preserve"> </w:t>
      </w:r>
      <w:r w:rsidR="007B02DD" w:rsidRPr="00FD1E13">
        <w:rPr>
          <w:rFonts w:ascii="Times New Roman" w:eastAsia="Lucida Sans Unicode" w:hAnsi="Times New Roman" w:cs="Sendnya"/>
          <w:i/>
          <w:iCs/>
          <w:kern w:val="2"/>
          <w:lang w:eastAsia="pl-PL" w:bidi="or-IN"/>
        </w:rPr>
        <w:t xml:space="preserve">- Załącznik nr </w:t>
      </w:r>
      <w:r w:rsidR="007B02DD">
        <w:rPr>
          <w:rFonts w:ascii="Times New Roman" w:eastAsia="Lucida Sans Unicode" w:hAnsi="Times New Roman" w:cs="Sendnya"/>
          <w:i/>
          <w:iCs/>
          <w:kern w:val="2"/>
          <w:lang w:eastAsia="pl-PL" w:bidi="or-IN"/>
        </w:rPr>
        <w:t>2</w:t>
      </w:r>
      <w:r w:rsidR="007B02DD" w:rsidRPr="00FD1E13">
        <w:rPr>
          <w:rFonts w:ascii="Times New Roman" w:eastAsia="Lucida Sans Unicode" w:hAnsi="Times New Roman" w:cs="Sendnya"/>
          <w:i/>
          <w:iCs/>
          <w:kern w:val="2"/>
          <w:lang w:eastAsia="pl-PL" w:bidi="or-IN"/>
        </w:rPr>
        <w:t xml:space="preserve">, </w:t>
      </w:r>
      <w:r w:rsidR="007B02DD">
        <w:rPr>
          <w:rFonts w:ascii="Times New Roman" w:eastAsia="Times New Roman" w:hAnsi="Times New Roman" w:cs="Times New Roman"/>
          <w:i/>
          <w:iCs/>
          <w:lang w:eastAsia="pl-PL"/>
        </w:rPr>
        <w:t xml:space="preserve">    </w:t>
      </w:r>
    </w:p>
    <w:p w14:paraId="7F782317" w14:textId="63979497" w:rsidR="00FD1E13" w:rsidRPr="00FD1E13" w:rsidRDefault="007B02DD" w:rsidP="007B02DD">
      <w:pPr>
        <w:spacing w:after="0" w:line="240" w:lineRule="auto"/>
        <w:rPr>
          <w:rFonts w:ascii="Times New Roman" w:eastAsia="Lucida Sans Unicode" w:hAnsi="Times New Roman" w:cs="Sendnya"/>
          <w:i/>
          <w:iCs/>
          <w:kern w:val="2"/>
          <w:lang w:eastAsia="pl-PL" w:bidi="or-IN"/>
        </w:rPr>
      </w:pPr>
      <w:r>
        <w:rPr>
          <w:rFonts w:ascii="Times New Roman" w:eastAsia="Lucida Sans Unicode" w:hAnsi="Times New Roman" w:cs="Sendnya"/>
          <w:i/>
          <w:iCs/>
          <w:kern w:val="2"/>
          <w:lang w:eastAsia="pl-PL" w:bidi="or-IN"/>
        </w:rPr>
        <w:t>4</w:t>
      </w:r>
      <w:r w:rsidR="00FD1E13" w:rsidRPr="00FD1E13">
        <w:rPr>
          <w:rFonts w:ascii="Times New Roman" w:eastAsia="Lucida Sans Unicode" w:hAnsi="Times New Roman" w:cs="Sendnya"/>
          <w:i/>
          <w:iCs/>
          <w:kern w:val="2"/>
          <w:lang w:eastAsia="pl-PL" w:bidi="or-IN"/>
        </w:rPr>
        <w:t>) Formularz wzoru Oferty Wykonawcy</w:t>
      </w:r>
      <w:r w:rsidR="00FD1E13" w:rsidRPr="00FD1E13">
        <w:rPr>
          <w:rFonts w:ascii="Times New Roman" w:eastAsia="Lucida Sans Unicode" w:hAnsi="Times New Roman" w:cs="Sendnya"/>
          <w:i/>
          <w:iCs/>
          <w:kern w:val="2"/>
          <w:lang w:eastAsia="pl-PL" w:bidi="or-IN"/>
        </w:rPr>
        <w:tab/>
        <w:t xml:space="preserve">                                                                 </w:t>
      </w:r>
      <w:r w:rsidR="00B24DE9">
        <w:rPr>
          <w:rFonts w:ascii="Times New Roman" w:eastAsia="Lucida Sans Unicode" w:hAnsi="Times New Roman" w:cs="Sendnya"/>
          <w:i/>
          <w:iCs/>
          <w:kern w:val="2"/>
          <w:lang w:eastAsia="pl-PL" w:bidi="or-IN"/>
        </w:rPr>
        <w:t xml:space="preserve"> </w:t>
      </w:r>
      <w:r w:rsidR="00FD1E13" w:rsidRPr="00FD1E13">
        <w:rPr>
          <w:rFonts w:ascii="Times New Roman" w:eastAsia="Lucida Sans Unicode" w:hAnsi="Times New Roman" w:cs="Sendnya"/>
          <w:i/>
          <w:iCs/>
          <w:kern w:val="2"/>
          <w:lang w:eastAsia="pl-PL" w:bidi="or-IN"/>
        </w:rPr>
        <w:t xml:space="preserve"> - Załącznik nr </w:t>
      </w:r>
      <w:r>
        <w:rPr>
          <w:rFonts w:ascii="Times New Roman" w:eastAsia="Lucida Sans Unicode" w:hAnsi="Times New Roman" w:cs="Sendnya"/>
          <w:i/>
          <w:iCs/>
          <w:kern w:val="2"/>
          <w:lang w:eastAsia="pl-PL" w:bidi="or-IN"/>
        </w:rPr>
        <w:t>3</w:t>
      </w:r>
      <w:r w:rsidR="00FD1E13" w:rsidRPr="00FD1E13">
        <w:rPr>
          <w:rFonts w:ascii="Times New Roman" w:eastAsia="Lucida Sans Unicode" w:hAnsi="Times New Roman" w:cs="Sendnya"/>
          <w:i/>
          <w:iCs/>
          <w:kern w:val="2"/>
          <w:lang w:eastAsia="pl-PL" w:bidi="or-IN"/>
        </w:rPr>
        <w:t>,</w:t>
      </w:r>
    </w:p>
    <w:p w14:paraId="23B08C73" w14:textId="16324730" w:rsidR="00074167" w:rsidRDefault="007B02DD" w:rsidP="00EB6D18">
      <w:pPr>
        <w:keepNext/>
        <w:widowControl w:val="0"/>
        <w:numPr>
          <w:ilvl w:val="2"/>
          <w:numId w:val="26"/>
        </w:numPr>
        <w:tabs>
          <w:tab w:val="left" w:pos="0"/>
        </w:tabs>
        <w:suppressAutoHyphens/>
        <w:spacing w:after="0" w:line="240" w:lineRule="auto"/>
        <w:jc w:val="both"/>
        <w:outlineLvl w:val="2"/>
        <w:rPr>
          <w:rFonts w:ascii="Times New Roman" w:eastAsia="Lucida Sans Unicode" w:hAnsi="Times New Roman" w:cs="Sendnya"/>
          <w:i/>
          <w:iCs/>
          <w:kern w:val="2"/>
          <w:lang w:eastAsia="pl-PL" w:bidi="or-IN"/>
        </w:rPr>
      </w:pPr>
      <w:r>
        <w:rPr>
          <w:rFonts w:ascii="Times New Roman" w:eastAsia="Lucida Sans Unicode" w:hAnsi="Times New Roman" w:cs="Sendnya"/>
          <w:i/>
          <w:iCs/>
          <w:kern w:val="2"/>
          <w:lang w:eastAsia="pl-PL" w:bidi="or-IN"/>
        </w:rPr>
        <w:t>5</w:t>
      </w:r>
      <w:r w:rsidR="00FD1E13" w:rsidRPr="00FD1E13">
        <w:rPr>
          <w:rFonts w:ascii="Times New Roman" w:eastAsia="Lucida Sans Unicode" w:hAnsi="Times New Roman" w:cs="Sendnya"/>
          <w:i/>
          <w:iCs/>
          <w:kern w:val="2"/>
          <w:lang w:eastAsia="pl-PL" w:bidi="or-IN"/>
        </w:rPr>
        <w:t xml:space="preserve">) Projekt umowy dostawy                                                                                         - Załącznik nr </w:t>
      </w:r>
      <w:r>
        <w:rPr>
          <w:rFonts w:ascii="Times New Roman" w:eastAsia="Lucida Sans Unicode" w:hAnsi="Times New Roman" w:cs="Sendnya"/>
          <w:i/>
          <w:iCs/>
          <w:kern w:val="2"/>
          <w:lang w:eastAsia="pl-PL" w:bidi="or-IN"/>
        </w:rPr>
        <w:t>4</w:t>
      </w:r>
      <w:r w:rsidR="00074167">
        <w:rPr>
          <w:rFonts w:ascii="Times New Roman" w:eastAsia="Lucida Sans Unicode" w:hAnsi="Times New Roman" w:cs="Sendnya"/>
          <w:i/>
          <w:iCs/>
          <w:kern w:val="2"/>
          <w:lang w:eastAsia="pl-PL" w:bidi="or-IN"/>
        </w:rPr>
        <w:t>,</w:t>
      </w:r>
    </w:p>
    <w:p w14:paraId="3EE7310D" w14:textId="6E1A4828" w:rsidR="00FD1E13" w:rsidRPr="00074167" w:rsidRDefault="007B02DD" w:rsidP="00DC167E">
      <w:pPr>
        <w:keepNext/>
        <w:widowControl w:val="0"/>
        <w:numPr>
          <w:ilvl w:val="2"/>
          <w:numId w:val="26"/>
        </w:numPr>
        <w:tabs>
          <w:tab w:val="left" w:pos="0"/>
        </w:tabs>
        <w:suppressAutoHyphens/>
        <w:spacing w:after="0" w:line="240" w:lineRule="auto"/>
        <w:jc w:val="both"/>
        <w:outlineLvl w:val="2"/>
        <w:rPr>
          <w:rFonts w:ascii="Times New Roman" w:eastAsia="Lucida Sans Unicode" w:hAnsi="Times New Roman" w:cs="Sendnya"/>
          <w:i/>
          <w:iCs/>
          <w:kern w:val="2"/>
          <w:lang w:eastAsia="pl-PL" w:bidi="or-IN"/>
        </w:rPr>
      </w:pPr>
      <w:r>
        <w:rPr>
          <w:rFonts w:ascii="Times New Roman" w:eastAsia="Lucida Sans Unicode" w:hAnsi="Times New Roman" w:cs="Sendnya"/>
          <w:i/>
          <w:iCs/>
          <w:kern w:val="2"/>
          <w:lang w:eastAsia="pl-PL" w:bidi="or-IN"/>
        </w:rPr>
        <w:t>6</w:t>
      </w:r>
      <w:r w:rsidR="00074167" w:rsidRPr="00074167">
        <w:rPr>
          <w:rFonts w:ascii="Times New Roman" w:eastAsia="Lucida Sans Unicode" w:hAnsi="Times New Roman" w:cs="Sendnya"/>
          <w:i/>
          <w:iCs/>
          <w:kern w:val="2"/>
          <w:lang w:eastAsia="pl-PL" w:bidi="or-IN"/>
        </w:rPr>
        <w:t xml:space="preserve">) Projekt umowy dzierżawy                                                                                      - Załącznik nr </w:t>
      </w:r>
      <w:r>
        <w:rPr>
          <w:rFonts w:ascii="Times New Roman" w:eastAsia="Lucida Sans Unicode" w:hAnsi="Times New Roman" w:cs="Sendnya"/>
          <w:i/>
          <w:iCs/>
          <w:kern w:val="2"/>
          <w:lang w:eastAsia="pl-PL" w:bidi="or-IN"/>
        </w:rPr>
        <w:t>5</w:t>
      </w:r>
      <w:r w:rsidR="00FD1E13" w:rsidRPr="00074167">
        <w:rPr>
          <w:rFonts w:ascii="Times New Roman" w:eastAsia="Lucida Sans Unicode" w:hAnsi="Times New Roman" w:cs="Sendnya"/>
          <w:i/>
          <w:iCs/>
          <w:kern w:val="2"/>
          <w:lang w:eastAsia="pl-PL" w:bidi="or-IN"/>
        </w:rPr>
        <w:t>.</w:t>
      </w:r>
    </w:p>
    <w:p w14:paraId="7E29C1EE" w14:textId="492C4211" w:rsidR="007110BB" w:rsidRPr="00074167" w:rsidRDefault="007B02DD" w:rsidP="007110BB">
      <w:pPr>
        <w:keepNext/>
        <w:widowControl w:val="0"/>
        <w:numPr>
          <w:ilvl w:val="2"/>
          <w:numId w:val="26"/>
        </w:numPr>
        <w:tabs>
          <w:tab w:val="left" w:pos="0"/>
        </w:tabs>
        <w:suppressAutoHyphens/>
        <w:spacing w:after="0" w:line="240" w:lineRule="auto"/>
        <w:jc w:val="both"/>
        <w:outlineLvl w:val="2"/>
        <w:rPr>
          <w:rFonts w:ascii="Times New Roman" w:eastAsia="Lucida Sans Unicode" w:hAnsi="Times New Roman" w:cs="Sendnya"/>
          <w:i/>
          <w:iCs/>
          <w:kern w:val="2"/>
          <w:lang w:eastAsia="pl-PL" w:bidi="or-IN"/>
        </w:rPr>
      </w:pPr>
      <w:r>
        <w:rPr>
          <w:rFonts w:ascii="Times New Roman" w:eastAsia="Lucida Sans Unicode" w:hAnsi="Times New Roman" w:cs="Sendnya"/>
          <w:i/>
          <w:iCs/>
          <w:kern w:val="2"/>
          <w:lang w:eastAsia="pl-PL" w:bidi="or-IN"/>
        </w:rPr>
        <w:t>7</w:t>
      </w:r>
      <w:r w:rsidR="007110BB" w:rsidRPr="00074167">
        <w:rPr>
          <w:rFonts w:ascii="Times New Roman" w:eastAsia="Lucida Sans Unicode" w:hAnsi="Times New Roman" w:cs="Sendnya"/>
          <w:i/>
          <w:iCs/>
          <w:kern w:val="2"/>
          <w:lang w:eastAsia="pl-PL" w:bidi="or-IN"/>
        </w:rPr>
        <w:t xml:space="preserve">) Projekt umowy </w:t>
      </w:r>
      <w:r w:rsidR="007110BB">
        <w:rPr>
          <w:rFonts w:ascii="Times New Roman" w:eastAsia="Lucida Sans Unicode" w:hAnsi="Times New Roman" w:cs="Sendnya"/>
          <w:i/>
          <w:iCs/>
          <w:kern w:val="2"/>
          <w:lang w:eastAsia="pl-PL" w:bidi="or-IN"/>
        </w:rPr>
        <w:t>użyczenia</w:t>
      </w:r>
      <w:r w:rsidR="007110BB" w:rsidRPr="00074167">
        <w:rPr>
          <w:rFonts w:ascii="Times New Roman" w:eastAsia="Lucida Sans Unicode" w:hAnsi="Times New Roman" w:cs="Sendnya"/>
          <w:i/>
          <w:iCs/>
          <w:kern w:val="2"/>
          <w:lang w:eastAsia="pl-PL" w:bidi="or-IN"/>
        </w:rPr>
        <w:t xml:space="preserve">                                                                                      </w:t>
      </w:r>
      <w:r w:rsidR="00B24DE9">
        <w:rPr>
          <w:rFonts w:ascii="Times New Roman" w:eastAsia="Lucida Sans Unicode" w:hAnsi="Times New Roman" w:cs="Sendnya"/>
          <w:i/>
          <w:iCs/>
          <w:kern w:val="2"/>
          <w:lang w:eastAsia="pl-PL" w:bidi="or-IN"/>
        </w:rPr>
        <w:t xml:space="preserve"> </w:t>
      </w:r>
      <w:r w:rsidR="007110BB" w:rsidRPr="00074167">
        <w:rPr>
          <w:rFonts w:ascii="Times New Roman" w:eastAsia="Lucida Sans Unicode" w:hAnsi="Times New Roman" w:cs="Sendnya"/>
          <w:i/>
          <w:iCs/>
          <w:kern w:val="2"/>
          <w:lang w:eastAsia="pl-PL" w:bidi="or-IN"/>
        </w:rPr>
        <w:t>- Załącznik nr 6.</w:t>
      </w:r>
    </w:p>
    <w:p w14:paraId="2F000D91" w14:textId="6E3FAB00" w:rsidR="00FD1E13" w:rsidRPr="0015372F" w:rsidRDefault="00FD1E13" w:rsidP="009C1A29">
      <w:pPr>
        <w:rPr>
          <w:rFonts w:asciiTheme="majorBidi" w:hAnsiTheme="majorBidi" w:cstheme="majorBidi"/>
          <w:sz w:val="16"/>
          <w:szCs w:val="16"/>
        </w:rPr>
      </w:pPr>
    </w:p>
    <w:p w14:paraId="3A9D687A" w14:textId="4430A3FA" w:rsidR="007041BE" w:rsidRPr="0015372F" w:rsidRDefault="007041BE" w:rsidP="009C1A29">
      <w:pPr>
        <w:rPr>
          <w:rFonts w:asciiTheme="majorBidi" w:hAnsiTheme="majorBidi" w:cstheme="majorBidi"/>
          <w:sz w:val="16"/>
          <w:szCs w:val="16"/>
        </w:rPr>
      </w:pPr>
    </w:p>
    <w:p w14:paraId="190F75FB" w14:textId="0DF1D79C" w:rsidR="0015372F" w:rsidRDefault="0015372F" w:rsidP="009C1A29">
      <w:pPr>
        <w:rPr>
          <w:rFonts w:asciiTheme="majorBidi" w:hAnsiTheme="majorBidi" w:cstheme="majorBidi"/>
        </w:rPr>
      </w:pPr>
    </w:p>
    <w:p w14:paraId="5451BC91" w14:textId="53120546" w:rsidR="0015372F" w:rsidRDefault="0015372F" w:rsidP="009C1A29">
      <w:pPr>
        <w:rPr>
          <w:rFonts w:asciiTheme="majorBidi" w:hAnsiTheme="majorBidi" w:cstheme="majorBidi"/>
          <w:sz w:val="16"/>
          <w:szCs w:val="16"/>
        </w:rPr>
      </w:pPr>
    </w:p>
    <w:p w14:paraId="75612EB6" w14:textId="2C49E59E" w:rsidR="002D5DDD" w:rsidRDefault="002D5DDD" w:rsidP="009C1A29">
      <w:pPr>
        <w:rPr>
          <w:rFonts w:asciiTheme="majorBidi" w:hAnsiTheme="majorBidi" w:cstheme="majorBidi"/>
          <w:sz w:val="16"/>
          <w:szCs w:val="16"/>
        </w:rPr>
      </w:pPr>
    </w:p>
    <w:p w14:paraId="29FAAEA6" w14:textId="110ADE64" w:rsidR="002D5DDD" w:rsidRDefault="002D5DDD" w:rsidP="009C1A29">
      <w:pPr>
        <w:rPr>
          <w:rFonts w:asciiTheme="majorBidi" w:hAnsiTheme="majorBidi" w:cstheme="majorBidi"/>
          <w:sz w:val="16"/>
          <w:szCs w:val="16"/>
        </w:rPr>
      </w:pPr>
    </w:p>
    <w:p w14:paraId="69024BC3" w14:textId="182162D7" w:rsidR="002D5DDD" w:rsidRDefault="002D5DDD" w:rsidP="009C1A29">
      <w:pPr>
        <w:rPr>
          <w:rFonts w:asciiTheme="majorBidi" w:hAnsiTheme="majorBidi" w:cstheme="majorBidi"/>
          <w:sz w:val="16"/>
          <w:szCs w:val="16"/>
        </w:rPr>
      </w:pPr>
    </w:p>
    <w:p w14:paraId="53D99444" w14:textId="5D19DD74" w:rsidR="002D5DDD" w:rsidRDefault="002D5DDD" w:rsidP="009C1A29">
      <w:pPr>
        <w:rPr>
          <w:rFonts w:asciiTheme="majorBidi" w:hAnsiTheme="majorBidi" w:cstheme="majorBidi"/>
          <w:sz w:val="16"/>
          <w:szCs w:val="16"/>
        </w:rPr>
      </w:pPr>
    </w:p>
    <w:p w14:paraId="4451826F" w14:textId="0605A742" w:rsidR="002D5DDD" w:rsidRDefault="002D5DDD" w:rsidP="009C1A29">
      <w:pPr>
        <w:rPr>
          <w:rFonts w:asciiTheme="majorBidi" w:hAnsiTheme="majorBidi" w:cstheme="majorBidi"/>
          <w:sz w:val="16"/>
          <w:szCs w:val="16"/>
        </w:rPr>
      </w:pPr>
    </w:p>
    <w:p w14:paraId="21EE34AB" w14:textId="4A67459C" w:rsidR="002D5DDD" w:rsidRDefault="002D5DDD" w:rsidP="009C1A29">
      <w:pPr>
        <w:rPr>
          <w:rFonts w:asciiTheme="majorBidi" w:hAnsiTheme="majorBidi" w:cstheme="majorBidi"/>
          <w:sz w:val="16"/>
          <w:szCs w:val="16"/>
        </w:rPr>
      </w:pPr>
    </w:p>
    <w:p w14:paraId="76E64211" w14:textId="57609D72" w:rsidR="002D5DDD" w:rsidRDefault="002D5DDD" w:rsidP="009C1A29">
      <w:pPr>
        <w:rPr>
          <w:rFonts w:asciiTheme="majorBidi" w:hAnsiTheme="majorBidi" w:cstheme="majorBidi"/>
          <w:sz w:val="16"/>
          <w:szCs w:val="16"/>
        </w:rPr>
      </w:pPr>
    </w:p>
    <w:p w14:paraId="30850C2F" w14:textId="7B3144E2" w:rsidR="0006653D" w:rsidRDefault="0006653D" w:rsidP="009C1A29">
      <w:pPr>
        <w:rPr>
          <w:rFonts w:asciiTheme="majorBidi" w:hAnsiTheme="majorBidi" w:cstheme="majorBidi"/>
          <w:sz w:val="16"/>
          <w:szCs w:val="16"/>
        </w:rPr>
      </w:pPr>
    </w:p>
    <w:p w14:paraId="2C2C7BD4" w14:textId="419732E1" w:rsidR="0006653D" w:rsidRDefault="0006653D" w:rsidP="009C1A29">
      <w:pPr>
        <w:rPr>
          <w:rFonts w:asciiTheme="majorBidi" w:hAnsiTheme="majorBidi" w:cstheme="majorBidi"/>
          <w:sz w:val="16"/>
          <w:szCs w:val="16"/>
        </w:rPr>
      </w:pPr>
    </w:p>
    <w:p w14:paraId="6087CAC9" w14:textId="547B742F" w:rsidR="0006653D" w:rsidRDefault="0006653D" w:rsidP="009C1A29">
      <w:pPr>
        <w:rPr>
          <w:rFonts w:asciiTheme="majorBidi" w:hAnsiTheme="majorBidi" w:cstheme="majorBidi"/>
          <w:sz w:val="16"/>
          <w:szCs w:val="16"/>
        </w:rPr>
      </w:pPr>
    </w:p>
    <w:p w14:paraId="1F250FE2" w14:textId="6BDF1EA6" w:rsidR="0006653D" w:rsidRDefault="0006653D" w:rsidP="009C1A29">
      <w:pPr>
        <w:rPr>
          <w:rFonts w:asciiTheme="majorBidi" w:hAnsiTheme="majorBidi" w:cstheme="majorBidi"/>
          <w:sz w:val="16"/>
          <w:szCs w:val="16"/>
        </w:rPr>
      </w:pPr>
    </w:p>
    <w:p w14:paraId="0A32048C" w14:textId="3BE5209D" w:rsidR="0006653D" w:rsidRDefault="0006653D" w:rsidP="009C1A29">
      <w:pPr>
        <w:rPr>
          <w:rFonts w:asciiTheme="majorBidi" w:hAnsiTheme="majorBidi" w:cstheme="majorBidi"/>
          <w:sz w:val="16"/>
          <w:szCs w:val="16"/>
        </w:rPr>
      </w:pPr>
    </w:p>
    <w:p w14:paraId="6020F1E3" w14:textId="6AEC7CE9" w:rsidR="0006653D" w:rsidRDefault="0006653D" w:rsidP="009C1A29">
      <w:pPr>
        <w:rPr>
          <w:rFonts w:asciiTheme="majorBidi" w:hAnsiTheme="majorBidi" w:cstheme="majorBidi"/>
          <w:sz w:val="16"/>
          <w:szCs w:val="16"/>
        </w:rPr>
      </w:pPr>
    </w:p>
    <w:p w14:paraId="0D80E29F" w14:textId="24829780" w:rsidR="0006653D" w:rsidRDefault="0006653D" w:rsidP="009C1A29">
      <w:pPr>
        <w:rPr>
          <w:rFonts w:asciiTheme="majorBidi" w:hAnsiTheme="majorBidi" w:cstheme="majorBidi"/>
          <w:sz w:val="16"/>
          <w:szCs w:val="16"/>
        </w:rPr>
      </w:pPr>
    </w:p>
    <w:p w14:paraId="40FAC3A5" w14:textId="6F3068FB" w:rsidR="0006653D" w:rsidRDefault="0006653D" w:rsidP="009C1A29">
      <w:pPr>
        <w:rPr>
          <w:rFonts w:asciiTheme="majorBidi" w:hAnsiTheme="majorBidi" w:cstheme="majorBidi"/>
          <w:sz w:val="16"/>
          <w:szCs w:val="16"/>
        </w:rPr>
      </w:pPr>
    </w:p>
    <w:p w14:paraId="2F384F6F" w14:textId="1E4C1EAE" w:rsidR="0006653D" w:rsidRDefault="0006653D" w:rsidP="009C1A29">
      <w:pPr>
        <w:rPr>
          <w:rFonts w:asciiTheme="majorBidi" w:hAnsiTheme="majorBidi" w:cstheme="majorBidi"/>
          <w:sz w:val="16"/>
          <w:szCs w:val="16"/>
        </w:rPr>
      </w:pPr>
    </w:p>
    <w:p w14:paraId="6941CC61" w14:textId="77777777" w:rsidR="0006653D" w:rsidRDefault="0006653D" w:rsidP="009C1A29">
      <w:pPr>
        <w:rPr>
          <w:rFonts w:asciiTheme="majorBidi" w:hAnsiTheme="majorBidi" w:cstheme="majorBidi"/>
          <w:sz w:val="16"/>
          <w:szCs w:val="16"/>
        </w:rPr>
      </w:pPr>
    </w:p>
    <w:p w14:paraId="557A6F81" w14:textId="551493AF" w:rsidR="002D5DDD" w:rsidRDefault="002D5DDD" w:rsidP="009C1A29">
      <w:pPr>
        <w:rPr>
          <w:rFonts w:asciiTheme="majorBidi" w:hAnsiTheme="majorBidi" w:cstheme="majorBidi"/>
          <w:sz w:val="16"/>
          <w:szCs w:val="16"/>
        </w:rPr>
      </w:pPr>
    </w:p>
    <w:p w14:paraId="11728907" w14:textId="71FF8CF5" w:rsidR="002D5DDD" w:rsidRDefault="002D5DDD" w:rsidP="009C1A29">
      <w:pPr>
        <w:rPr>
          <w:rFonts w:asciiTheme="majorBidi" w:hAnsiTheme="majorBidi" w:cstheme="majorBidi"/>
          <w:sz w:val="16"/>
          <w:szCs w:val="16"/>
        </w:rPr>
      </w:pPr>
    </w:p>
    <w:p w14:paraId="73CF94C7" w14:textId="7D8B8735" w:rsidR="002D5DDD" w:rsidRDefault="002D5DDD" w:rsidP="009C1A29">
      <w:pPr>
        <w:rPr>
          <w:rFonts w:asciiTheme="majorBidi" w:hAnsiTheme="majorBidi" w:cstheme="majorBidi"/>
          <w:sz w:val="16"/>
          <w:szCs w:val="16"/>
        </w:rPr>
      </w:pPr>
    </w:p>
    <w:p w14:paraId="4FF705FD" w14:textId="2199D9EA" w:rsidR="007041BE" w:rsidRPr="007041BE" w:rsidRDefault="007041BE" w:rsidP="006473FA">
      <w:pPr>
        <w:tabs>
          <w:tab w:val="center" w:pos="4536"/>
          <w:tab w:val="right" w:pos="9072"/>
        </w:tabs>
        <w:suppressAutoHyphens/>
        <w:autoSpaceDN w:val="0"/>
        <w:spacing w:after="0" w:line="240" w:lineRule="auto"/>
        <w:jc w:val="center"/>
        <w:rPr>
          <w:rFonts w:asciiTheme="majorBidi" w:hAnsiTheme="majorBidi" w:cstheme="majorBidi"/>
        </w:rPr>
      </w:pPr>
      <w:r w:rsidRPr="007041BE">
        <w:rPr>
          <w:rFonts w:ascii="Times New Roman" w:eastAsia="Times New Roman" w:hAnsi="Times New Roman" w:cs="Times New Roman"/>
          <w:color w:val="333399"/>
          <w:kern w:val="3"/>
          <w:sz w:val="16"/>
          <w:szCs w:val="16"/>
          <w:lang w:eastAsia="zh-CN"/>
        </w:rPr>
        <w:t xml:space="preserve">Samodzielny  Publiczny  Szpital  Wojewódzki im. Jana Bożego w Lublinie, 20-089 Lublin, ul. Biernackiego 9                                                        tel. 81 740 20 39,  fax. 81 740 86 14,  sekretariat@janbozy.pl, </w:t>
      </w:r>
      <w:hyperlink r:id="rId13" w:history="1">
        <w:r w:rsidRPr="007041BE">
          <w:rPr>
            <w:rFonts w:ascii="Times New Roman" w:eastAsia="Times New Roman" w:hAnsi="Times New Roman" w:cs="Times New Roman"/>
            <w:color w:val="333399"/>
            <w:kern w:val="3"/>
            <w:sz w:val="16"/>
            <w:szCs w:val="16"/>
            <w:lang w:eastAsia="zh-CN"/>
          </w:rPr>
          <w:t>www.janbozy.pl</w:t>
        </w:r>
      </w:hyperlink>
      <w:r w:rsidRPr="007041BE">
        <w:rPr>
          <w:rFonts w:ascii="Times New Roman" w:eastAsia="Times New Roman" w:hAnsi="Times New Roman" w:cs="Times New Roman"/>
          <w:kern w:val="3"/>
          <w:sz w:val="24"/>
          <w:szCs w:val="24"/>
          <w:lang w:eastAsia="zh-CN"/>
        </w:rPr>
        <w:t xml:space="preserve">                                                                  </w:t>
      </w:r>
      <w:r w:rsidRPr="007041BE">
        <w:rPr>
          <w:rFonts w:ascii="Times New Roman" w:eastAsia="Times New Roman" w:hAnsi="Times New Roman" w:cs="Times New Roman"/>
          <w:color w:val="333399"/>
          <w:kern w:val="3"/>
          <w:sz w:val="16"/>
          <w:szCs w:val="16"/>
          <w:lang w:eastAsia="zh-CN"/>
        </w:rPr>
        <w:t>Instytucja Samorządu Województwa Lubelskiego</w:t>
      </w:r>
      <w:r w:rsidRPr="007041BE">
        <w:rPr>
          <w:rFonts w:ascii="Times New Roman" w:eastAsia="Times New Roman" w:hAnsi="Times New Roman" w:cs="Times New Roman"/>
          <w:color w:val="333399"/>
          <w:kern w:val="3"/>
          <w:sz w:val="16"/>
          <w:szCs w:val="16"/>
          <w:lang w:val="en-US" w:eastAsia="zh-CN"/>
        </w:rPr>
        <w:t>tel. 81 44 16 600, info@lubelskie.pl, www.lubelskie.pl</w:t>
      </w:r>
    </w:p>
    <w:sectPr w:rsidR="007041BE" w:rsidRPr="007041BE" w:rsidSect="003E6A93">
      <w:headerReference w:type="default" r:id="rId14"/>
      <w:pgSz w:w="11906" w:h="16838"/>
      <w:pgMar w:top="1125" w:right="1417" w:bottom="851"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18CE" w14:textId="77777777" w:rsidR="00FE13B3" w:rsidRDefault="00FE13B3" w:rsidP="00335B5F">
      <w:pPr>
        <w:spacing w:after="0" w:line="240" w:lineRule="auto"/>
      </w:pPr>
      <w:r>
        <w:separator/>
      </w:r>
    </w:p>
  </w:endnote>
  <w:endnote w:type="continuationSeparator" w:id="0">
    <w:p w14:paraId="26E87BEA" w14:textId="77777777" w:rsidR="00FE13B3" w:rsidRDefault="00FE13B3" w:rsidP="0033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ndnya">
    <w:panose1 w:val="00000400000000000000"/>
    <w:charset w:val="00"/>
    <w:family w:val="roman"/>
    <w:pitch w:val="variable"/>
  </w:font>
  <w:font w:name="TimesNewRomanPS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74486641"/>
      <w:docPartObj>
        <w:docPartGallery w:val="Page Numbers (Bottom of Page)"/>
        <w:docPartUnique/>
      </w:docPartObj>
    </w:sdtPr>
    <w:sdtEndPr/>
    <w:sdtContent>
      <w:p w14:paraId="5C8A3738" w14:textId="17A656C1" w:rsidR="003A4683" w:rsidRPr="00846BAD" w:rsidRDefault="003A4683" w:rsidP="004836DE">
        <w:pPr>
          <w:pStyle w:val="Stopka"/>
          <w:rPr>
            <w:rFonts w:ascii="Times New Roman" w:hAnsi="Times New Roman" w:cs="Times New Roman"/>
          </w:rPr>
        </w:pPr>
        <w:r w:rsidRPr="00846BAD">
          <w:rPr>
            <w:rFonts w:ascii="Times New Roman" w:hAnsi="Times New Roman" w:cs="Times New Roman"/>
          </w:rPr>
          <w:tab/>
        </w:r>
        <w:r w:rsidRPr="00846BAD">
          <w:rPr>
            <w:rFonts w:ascii="Times New Roman" w:hAnsi="Times New Roman" w:cs="Times New Roman"/>
          </w:rPr>
          <w:tab/>
          <w:t xml:space="preserve">Strona </w:t>
        </w:r>
        <w:r w:rsidRPr="00846BAD">
          <w:rPr>
            <w:rFonts w:ascii="Times New Roman" w:hAnsi="Times New Roman" w:cs="Times New Roman"/>
            <w:b/>
            <w:bCs/>
          </w:rPr>
          <w:fldChar w:fldCharType="begin"/>
        </w:r>
        <w:r w:rsidRPr="00846BAD">
          <w:rPr>
            <w:rFonts w:ascii="Times New Roman" w:hAnsi="Times New Roman" w:cs="Times New Roman"/>
            <w:b/>
            <w:bCs/>
          </w:rPr>
          <w:instrText>PAGE  \* Arabic  \* MERGEFORMAT</w:instrText>
        </w:r>
        <w:r w:rsidRPr="00846BAD">
          <w:rPr>
            <w:rFonts w:ascii="Times New Roman" w:hAnsi="Times New Roman" w:cs="Times New Roman"/>
            <w:b/>
            <w:bCs/>
          </w:rPr>
          <w:fldChar w:fldCharType="separate"/>
        </w:r>
        <w:r w:rsidRPr="00846BAD">
          <w:rPr>
            <w:rFonts w:ascii="Times New Roman" w:hAnsi="Times New Roman" w:cs="Times New Roman"/>
            <w:b/>
            <w:bCs/>
          </w:rPr>
          <w:t>1</w:t>
        </w:r>
        <w:r w:rsidRPr="00846BAD">
          <w:rPr>
            <w:rFonts w:ascii="Times New Roman" w:hAnsi="Times New Roman" w:cs="Times New Roman"/>
            <w:b/>
            <w:bCs/>
          </w:rPr>
          <w:fldChar w:fldCharType="end"/>
        </w:r>
        <w:r w:rsidRPr="00846BAD">
          <w:rPr>
            <w:rFonts w:ascii="Times New Roman" w:hAnsi="Times New Roman" w:cs="Times New Roman"/>
          </w:rPr>
          <w:t xml:space="preserve"> z </w:t>
        </w:r>
        <w:r w:rsidRPr="00846BAD">
          <w:rPr>
            <w:rFonts w:ascii="Times New Roman" w:hAnsi="Times New Roman" w:cs="Times New Roman"/>
            <w:b/>
            <w:bCs/>
          </w:rPr>
          <w:fldChar w:fldCharType="begin"/>
        </w:r>
        <w:r w:rsidRPr="00846BAD">
          <w:rPr>
            <w:rFonts w:ascii="Times New Roman" w:hAnsi="Times New Roman" w:cs="Times New Roman"/>
            <w:b/>
            <w:bCs/>
          </w:rPr>
          <w:instrText>NUMPAGES  \* Arabic  \* MERGEFORMAT</w:instrText>
        </w:r>
        <w:r w:rsidRPr="00846BAD">
          <w:rPr>
            <w:rFonts w:ascii="Times New Roman" w:hAnsi="Times New Roman" w:cs="Times New Roman"/>
            <w:b/>
            <w:bCs/>
          </w:rPr>
          <w:fldChar w:fldCharType="separate"/>
        </w:r>
        <w:r w:rsidRPr="00846BAD">
          <w:rPr>
            <w:rFonts w:ascii="Times New Roman" w:hAnsi="Times New Roman" w:cs="Times New Roman"/>
            <w:b/>
            <w:bCs/>
          </w:rPr>
          <w:t>2</w:t>
        </w:r>
        <w:r w:rsidRPr="00846BAD">
          <w:rPr>
            <w:rFonts w:ascii="Times New Roman" w:hAnsi="Times New Roman" w:cs="Times New Roman"/>
            <w:b/>
            <w:bCs/>
          </w:rPr>
          <w:fldChar w:fldCharType="end"/>
        </w:r>
      </w:p>
    </w:sdtContent>
  </w:sdt>
  <w:p w14:paraId="79E5BB51" w14:textId="4DD4172F" w:rsidR="003A4683" w:rsidRDefault="003A4683" w:rsidP="00335B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35E8" w14:textId="77777777" w:rsidR="00FE13B3" w:rsidRDefault="00FE13B3" w:rsidP="00335B5F">
      <w:pPr>
        <w:spacing w:after="0" w:line="240" w:lineRule="auto"/>
      </w:pPr>
      <w:r>
        <w:separator/>
      </w:r>
    </w:p>
  </w:footnote>
  <w:footnote w:type="continuationSeparator" w:id="0">
    <w:p w14:paraId="415E3CF8" w14:textId="77777777" w:rsidR="00FE13B3" w:rsidRDefault="00FE13B3" w:rsidP="00335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4E08" w14:textId="30E34F2D" w:rsidR="003A4683" w:rsidRPr="0045721E" w:rsidRDefault="003A4683" w:rsidP="00542C9F">
    <w:pPr>
      <w:pStyle w:val="Nagwek"/>
      <w:tabs>
        <w:tab w:val="clear" w:pos="4536"/>
        <w:tab w:val="clear" w:pos="9072"/>
      </w:tabs>
      <w:rPr>
        <w:b/>
        <w:bCs/>
        <w:i/>
        <w:iCs/>
        <w:color w:val="8EAADB" w:themeColor="accent1" w:themeTint="99"/>
      </w:rPr>
    </w:pPr>
    <w:r>
      <w:rPr>
        <w:noProof/>
      </w:rPr>
      <w:drawing>
        <wp:anchor distT="0" distB="0" distL="114300" distR="114300" simplePos="0" relativeHeight="251658240" behindDoc="0" locked="0" layoutInCell="1" allowOverlap="1" wp14:anchorId="03944606" wp14:editId="36C1DC83">
          <wp:simplePos x="0" y="0"/>
          <wp:positionH relativeFrom="margin">
            <wp:posOffset>-1270</wp:posOffset>
          </wp:positionH>
          <wp:positionV relativeFrom="paragraph">
            <wp:posOffset>-80010</wp:posOffset>
          </wp:positionV>
          <wp:extent cx="5760720" cy="49720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72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p w14:paraId="4FB5DE91" w14:textId="0B8119C3" w:rsidR="003A4683" w:rsidRPr="00743E7F" w:rsidRDefault="003A4683">
    <w:pPr>
      <w:pStyle w:val="Nagwek"/>
      <w:rPr>
        <w:rFonts w:ascii="Times New Roman" w:hAnsi="Times New Roman" w:cs="Times New Roman"/>
      </w:rPr>
    </w:pPr>
    <w:r w:rsidRPr="00743E7F">
      <w:rPr>
        <w:rFonts w:ascii="Times New Roman" w:hAnsi="Times New Roman" w:cs="Times New Roman"/>
      </w:rPr>
      <w:t>DZP.3311-03/2021</w:t>
    </w:r>
  </w:p>
  <w:p w14:paraId="31B3263B" w14:textId="77777777" w:rsidR="003A4683" w:rsidRDefault="003A46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BA24" w14:textId="3149CF99" w:rsidR="003A4683" w:rsidRPr="00293A04" w:rsidRDefault="003A4683" w:rsidP="004836DE">
    <w:pPr>
      <w:pStyle w:val="Nagwek"/>
      <w:rPr>
        <w:rFonts w:ascii="Times New Roman" w:hAnsi="Times New Roman" w:cs="Times New Roman"/>
        <w:sz w:val="20"/>
        <w:szCs w:val="20"/>
      </w:rPr>
    </w:pPr>
    <w:r w:rsidRPr="00293A04">
      <w:rPr>
        <w:rFonts w:ascii="Times New Roman" w:hAnsi="Times New Roman" w:cs="Times New Roman"/>
        <w:sz w:val="20"/>
        <w:szCs w:val="20"/>
      </w:rPr>
      <w:t>DZP.3311-0</w:t>
    </w:r>
    <w:r w:rsidR="00293A04" w:rsidRPr="00293A04">
      <w:rPr>
        <w:rFonts w:ascii="Times New Roman" w:hAnsi="Times New Roman" w:cs="Times New Roman"/>
        <w:sz w:val="20"/>
        <w:szCs w:val="20"/>
      </w:rPr>
      <w:t>8</w:t>
    </w:r>
    <w:r w:rsidRPr="00293A04">
      <w:rPr>
        <w:rFonts w:ascii="Times New Roman" w:hAnsi="Times New Roman" w:cs="Times New Roman"/>
        <w:sz w:val="20"/>
        <w:szCs w:val="20"/>
      </w:rPr>
      <w:t xml:space="preserve">/2021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1"/>
    <w:multiLevelType w:val="multilevel"/>
    <w:tmpl w:val="E708C390"/>
    <w:lvl w:ilvl="0">
      <w:start w:val="1"/>
      <w:numFmt w:val="decimal"/>
      <w:lvlText w:val="%1."/>
      <w:lvlJc w:val="left"/>
      <w:pPr>
        <w:tabs>
          <w:tab w:val="num" w:pos="-360"/>
        </w:tabs>
        <w:ind w:left="360" w:hanging="360"/>
      </w:pPr>
      <w:rPr>
        <w:rFonts w:hint="default"/>
        <w:b/>
        <w:bCs w:val="0"/>
        <w:color w:val="000000"/>
        <w:sz w:val="20"/>
        <w:szCs w:val="20"/>
        <w:lang w:eastAsia="pl-PL"/>
      </w:rPr>
    </w:lvl>
    <w:lvl w:ilvl="1">
      <w:start w:val="3"/>
      <w:numFmt w:val="decimal"/>
      <w:isLgl/>
      <w:lvlText w:val="%1.%2."/>
      <w:lvlJc w:val="left"/>
      <w:pPr>
        <w:ind w:left="480" w:hanging="480"/>
      </w:pPr>
      <w:rPr>
        <w:rFonts w:hint="default"/>
        <w:b/>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 w15:restartNumberingAfterBreak="0">
    <w:nsid w:val="072242B8"/>
    <w:multiLevelType w:val="hybridMultilevel"/>
    <w:tmpl w:val="41969D94"/>
    <w:lvl w:ilvl="0" w:tplc="F948CDBC">
      <w:start w:val="9"/>
      <w:numFmt w:val="upperRoman"/>
      <w:lvlText w:val="%1&gt;"/>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0D1F063F"/>
    <w:multiLevelType w:val="multilevel"/>
    <w:tmpl w:val="8F809C80"/>
    <w:lvl w:ilvl="0">
      <w:start w:val="17"/>
      <w:numFmt w:val="upperRoman"/>
      <w:lvlText w:val="%1."/>
      <w:lvlJc w:val="left"/>
      <w:pPr>
        <w:ind w:left="1080" w:hanging="720"/>
      </w:pPr>
      <w:rPr>
        <w:rFonts w:hint="default"/>
        <w:b/>
        <w:bCs w:val="0"/>
      </w:rPr>
    </w:lvl>
    <w:lvl w:ilvl="1">
      <w:start w:val="7"/>
      <w:numFmt w:val="decimal"/>
      <w:lvlText w:val="%2."/>
      <w:lvlJc w:val="left"/>
      <w:pPr>
        <w:ind w:left="1440" w:hanging="360"/>
      </w:pPr>
      <w:rPr>
        <w:rFonts w:hint="default"/>
        <w:b w:val="0"/>
        <w:bCs w:val="0"/>
        <w:sz w:val="20"/>
        <w:szCs w:val="20"/>
      </w:rPr>
    </w:lvl>
    <w:lvl w:ilvl="2">
      <w:start w:val="1"/>
      <w:numFmt w:val="ordinal"/>
      <w:lvlRestart w:val="1"/>
      <w:lvlText w:val="%2.%3"/>
      <w:lvlJc w:val="right"/>
      <w:pPr>
        <w:ind w:left="2160" w:hanging="180"/>
      </w:pPr>
      <w:rPr>
        <w:rFonts w:hint="default"/>
        <w:b w:val="0"/>
        <w:bCs w:val="0"/>
        <w:sz w:val="20"/>
        <w:szCs w:val="20"/>
      </w:rPr>
    </w:lvl>
    <w:lvl w:ilvl="3">
      <w:start w:val="1"/>
      <w:numFmt w:val="lowerLetter"/>
      <w:lvlText w:val="%4)"/>
      <w:lvlJc w:val="left"/>
      <w:pPr>
        <w:ind w:left="2880" w:hanging="360"/>
      </w:pPr>
      <w:rPr>
        <w:rFonts w:hint="default"/>
        <w:b w:val="0"/>
        <w:bCs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9D765E"/>
    <w:multiLevelType w:val="hybridMultilevel"/>
    <w:tmpl w:val="E65A9FC2"/>
    <w:lvl w:ilvl="0" w:tplc="183E67EA">
      <w:start w:val="2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207688"/>
    <w:multiLevelType w:val="hybridMultilevel"/>
    <w:tmpl w:val="E46222E0"/>
    <w:lvl w:ilvl="0" w:tplc="C3C60C36">
      <w:start w:val="11"/>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C16A99"/>
    <w:multiLevelType w:val="multilevel"/>
    <w:tmpl w:val="CFDA697C"/>
    <w:lvl w:ilvl="0">
      <w:start w:val="9"/>
      <w:numFmt w:val="upperRoman"/>
      <w:lvlText w:val="%1."/>
      <w:lvlJc w:val="left"/>
      <w:pPr>
        <w:ind w:left="1080" w:hanging="720"/>
      </w:pPr>
      <w:rPr>
        <w:rFonts w:hint="default"/>
        <w:b/>
        <w:bCs w:val="0"/>
      </w:rPr>
    </w:lvl>
    <w:lvl w:ilvl="1">
      <w:start w:val="13"/>
      <w:numFmt w:val="decimal"/>
      <w:lvlText w:val="%2."/>
      <w:lvlJc w:val="left"/>
      <w:pPr>
        <w:ind w:left="1440" w:hanging="360"/>
      </w:pPr>
      <w:rPr>
        <w:rFonts w:hint="default"/>
        <w:b w:val="0"/>
        <w:bCs w:val="0"/>
        <w:sz w:val="20"/>
        <w:szCs w:val="20"/>
      </w:rPr>
    </w:lvl>
    <w:lvl w:ilvl="2">
      <w:start w:val="1"/>
      <w:numFmt w:val="ordinal"/>
      <w:lvlRestart w:val="1"/>
      <w:lvlText w:val="%2.%3"/>
      <w:lvlJc w:val="right"/>
      <w:pPr>
        <w:ind w:left="2160" w:hanging="180"/>
      </w:pPr>
      <w:rPr>
        <w:rFonts w:hint="default"/>
        <w:b w:val="0"/>
        <w:bCs w:val="0"/>
        <w:sz w:val="20"/>
        <w:szCs w:val="20"/>
      </w:rPr>
    </w:lvl>
    <w:lvl w:ilvl="3">
      <w:start w:val="1"/>
      <w:numFmt w:val="ordin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E720BA"/>
    <w:multiLevelType w:val="hybridMultilevel"/>
    <w:tmpl w:val="55C6077A"/>
    <w:lvl w:ilvl="0" w:tplc="899804E0">
      <w:start w:val="2"/>
      <w:numFmt w:val="upperRoman"/>
      <w:lvlText w:val="%1&gt;"/>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5A63417"/>
    <w:multiLevelType w:val="hybridMultilevel"/>
    <w:tmpl w:val="13B8D58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F45E4F"/>
    <w:multiLevelType w:val="multilevel"/>
    <w:tmpl w:val="CD40BBFA"/>
    <w:lvl w:ilvl="0">
      <w:start w:val="13"/>
      <w:numFmt w:val="upperRoman"/>
      <w:lvlText w:val="%1."/>
      <w:lvlJc w:val="left"/>
      <w:pPr>
        <w:ind w:left="1080" w:hanging="720"/>
      </w:pPr>
      <w:rPr>
        <w:rFonts w:hint="default"/>
        <w:b/>
        <w:bCs w:val="0"/>
      </w:rPr>
    </w:lvl>
    <w:lvl w:ilvl="1">
      <w:start w:val="1"/>
      <w:numFmt w:val="decimal"/>
      <w:lvlText w:val="%2."/>
      <w:lvlJc w:val="left"/>
      <w:pPr>
        <w:ind w:left="1440" w:hanging="360"/>
      </w:pPr>
      <w:rPr>
        <w:rFonts w:hint="default"/>
        <w:b w:val="0"/>
        <w:bCs w:val="0"/>
        <w:sz w:val="20"/>
        <w:szCs w:val="20"/>
      </w:rPr>
    </w:lvl>
    <w:lvl w:ilvl="2">
      <w:start w:val="1"/>
      <w:numFmt w:val="ordinal"/>
      <w:lvlRestart w:val="1"/>
      <w:lvlText w:val="%2.%3"/>
      <w:lvlJc w:val="right"/>
      <w:pPr>
        <w:ind w:left="2160" w:hanging="180"/>
      </w:pPr>
      <w:rPr>
        <w:rFonts w:hint="default"/>
        <w:b w:val="0"/>
        <w:bCs w:val="0"/>
        <w:sz w:val="20"/>
        <w:szCs w:val="20"/>
      </w:rPr>
    </w:lvl>
    <w:lvl w:ilvl="3">
      <w:start w:val="1"/>
      <w:numFmt w:val="lowerLetter"/>
      <w:lvlText w:val="%4)"/>
      <w:lvlJc w:val="left"/>
      <w:pPr>
        <w:ind w:left="2880" w:hanging="360"/>
      </w:pPr>
      <w:rPr>
        <w:rFonts w:hint="default"/>
        <w:b w:val="0"/>
        <w:bCs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341A68"/>
    <w:multiLevelType w:val="multilevel"/>
    <w:tmpl w:val="AAD08CE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08C5358"/>
    <w:multiLevelType w:val="hybridMultilevel"/>
    <w:tmpl w:val="6A0269AA"/>
    <w:lvl w:ilvl="0" w:tplc="F45641E0">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700B85"/>
    <w:multiLevelType w:val="hybridMultilevel"/>
    <w:tmpl w:val="D960EB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DB5B48"/>
    <w:multiLevelType w:val="multilevel"/>
    <w:tmpl w:val="8BF234FE"/>
    <w:lvl w:ilvl="0">
      <w:start w:val="5"/>
      <w:numFmt w:val="upperRoman"/>
      <w:lvlText w:val="%1."/>
      <w:lvlJc w:val="left"/>
      <w:pPr>
        <w:ind w:left="1080" w:hanging="720"/>
      </w:pPr>
      <w:rPr>
        <w:b/>
        <w:bCs w:val="0"/>
      </w:rPr>
    </w:lvl>
    <w:lvl w:ilvl="1">
      <w:start w:val="9"/>
      <w:numFmt w:val="decimal"/>
      <w:lvlText w:val="%2."/>
      <w:lvlJc w:val="left"/>
      <w:pPr>
        <w:ind w:left="1440" w:hanging="360"/>
      </w:pPr>
      <w:rPr>
        <w:sz w:val="20"/>
        <w:szCs w:val="20"/>
      </w:rPr>
    </w:lvl>
    <w:lvl w:ilvl="2">
      <w:start w:val="1"/>
      <w:numFmt w:val="ordinal"/>
      <w:lvlRestart w:val="1"/>
      <w:lvlText w:val="%2.%3"/>
      <w:lvlJc w:val="right"/>
      <w:pPr>
        <w:ind w:left="2160" w:hanging="180"/>
      </w:pPr>
      <w:rPr>
        <w:sz w:val="20"/>
        <w:szCs w:val="20"/>
      </w:rPr>
    </w:lvl>
    <w:lvl w:ilvl="3">
      <w:start w:val="1"/>
      <w:numFmt w:val="ordinal"/>
      <w:lvlText w:val="%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B86579"/>
    <w:multiLevelType w:val="hybridMultilevel"/>
    <w:tmpl w:val="2BE2C552"/>
    <w:lvl w:ilvl="0" w:tplc="290E62EC">
      <w:start w:val="2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29751E"/>
    <w:multiLevelType w:val="multilevel"/>
    <w:tmpl w:val="B704B48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bCs/>
        <w:color w:val="FFC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2E1DB0"/>
    <w:multiLevelType w:val="multilevel"/>
    <w:tmpl w:val="C5D4089C"/>
    <w:lvl w:ilvl="0">
      <w:start w:val="13"/>
      <w:numFmt w:val="upperRoman"/>
      <w:lvlText w:val="%1."/>
      <w:lvlJc w:val="left"/>
      <w:pPr>
        <w:ind w:left="1080" w:hanging="720"/>
      </w:pPr>
      <w:rPr>
        <w:rFonts w:hint="default"/>
        <w:b/>
        <w:bCs w:val="0"/>
      </w:rPr>
    </w:lvl>
    <w:lvl w:ilvl="1">
      <w:start w:val="1"/>
      <w:numFmt w:val="decimal"/>
      <w:lvlText w:val="%2."/>
      <w:lvlJc w:val="left"/>
      <w:pPr>
        <w:ind w:left="1440" w:hanging="360"/>
      </w:pPr>
      <w:rPr>
        <w:rFonts w:hint="default"/>
        <w:b w:val="0"/>
        <w:bCs w:val="0"/>
        <w:sz w:val="20"/>
        <w:szCs w:val="20"/>
      </w:rPr>
    </w:lvl>
    <w:lvl w:ilvl="2">
      <w:start w:val="1"/>
      <w:numFmt w:val="ordinal"/>
      <w:lvlRestart w:val="1"/>
      <w:lvlText w:val="%2.%3"/>
      <w:lvlJc w:val="right"/>
      <w:pPr>
        <w:ind w:left="2160" w:hanging="180"/>
      </w:pPr>
      <w:rPr>
        <w:rFonts w:hint="default"/>
        <w:b w:val="0"/>
        <w:bCs w:val="0"/>
        <w:sz w:val="20"/>
        <w:szCs w:val="20"/>
      </w:rPr>
    </w:lvl>
    <w:lvl w:ilvl="3">
      <w:start w:val="1"/>
      <w:numFmt w:val="ordinal"/>
      <w:lvlText w:val="%2.%3%4"/>
      <w:lvlJc w:val="left"/>
      <w:pPr>
        <w:ind w:left="2880" w:hanging="360"/>
      </w:pPr>
      <w:rPr>
        <w:rFonts w:hint="default"/>
        <w:b w:val="0"/>
        <w:bCs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8CA1AF1"/>
    <w:multiLevelType w:val="hybridMultilevel"/>
    <w:tmpl w:val="082494C0"/>
    <w:lvl w:ilvl="0" w:tplc="01FC6EEE">
      <w:start w:val="1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555602"/>
    <w:multiLevelType w:val="hybridMultilevel"/>
    <w:tmpl w:val="A98CD95E"/>
    <w:lvl w:ilvl="0" w:tplc="B2920B42">
      <w:start w:val="3"/>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ED6270"/>
    <w:multiLevelType w:val="multilevel"/>
    <w:tmpl w:val="414082EA"/>
    <w:lvl w:ilvl="0">
      <w:start w:val="7"/>
      <w:numFmt w:val="upperRoman"/>
      <w:lvlText w:val="%1."/>
      <w:lvlJc w:val="left"/>
      <w:pPr>
        <w:ind w:left="1080" w:hanging="720"/>
      </w:pPr>
      <w:rPr>
        <w:rFonts w:hint="default"/>
        <w:b/>
        <w:bCs w:val="0"/>
      </w:rPr>
    </w:lvl>
    <w:lvl w:ilvl="1">
      <w:start w:val="1"/>
      <w:numFmt w:val="decimal"/>
      <w:lvlText w:val="%2."/>
      <w:lvlJc w:val="left"/>
      <w:pPr>
        <w:ind w:left="360" w:hanging="360"/>
      </w:pPr>
      <w:rPr>
        <w:rFonts w:hint="default"/>
        <w:b/>
        <w:bCs/>
        <w:sz w:val="20"/>
        <w:szCs w:val="20"/>
      </w:rPr>
    </w:lvl>
    <w:lvl w:ilvl="2">
      <w:start w:val="1"/>
      <w:numFmt w:val="ordinal"/>
      <w:lvlRestart w:val="1"/>
      <w:lvlText w:val="%2.%3"/>
      <w:lvlJc w:val="right"/>
      <w:pPr>
        <w:ind w:left="2160" w:hanging="180"/>
      </w:pPr>
      <w:rPr>
        <w:rFonts w:hint="default"/>
        <w:sz w:val="20"/>
        <w:szCs w:val="20"/>
      </w:rPr>
    </w:lvl>
    <w:lvl w:ilvl="3">
      <w:start w:val="1"/>
      <w:numFmt w:val="ordin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9147DFC"/>
    <w:multiLevelType w:val="multilevel"/>
    <w:tmpl w:val="8D08E792"/>
    <w:lvl w:ilvl="0">
      <w:start w:val="22"/>
      <w:numFmt w:val="upperRoman"/>
      <w:lvlText w:val="%1."/>
      <w:lvlJc w:val="left"/>
      <w:pPr>
        <w:ind w:left="1080" w:hanging="720"/>
      </w:pPr>
      <w:rPr>
        <w:rFonts w:hint="default"/>
        <w:b/>
        <w:bCs w:val="0"/>
      </w:rPr>
    </w:lvl>
    <w:lvl w:ilvl="1">
      <w:start w:val="1"/>
      <w:numFmt w:val="decimal"/>
      <w:lvlText w:val="%2."/>
      <w:lvlJc w:val="left"/>
      <w:pPr>
        <w:ind w:left="1440" w:hanging="360"/>
      </w:pPr>
      <w:rPr>
        <w:rFonts w:hint="default"/>
        <w:b/>
        <w:bCs/>
        <w:sz w:val="22"/>
        <w:szCs w:val="22"/>
      </w:rPr>
    </w:lvl>
    <w:lvl w:ilvl="2">
      <w:start w:val="1"/>
      <w:numFmt w:val="ordinal"/>
      <w:lvlRestart w:val="1"/>
      <w:lvlText w:val="%2.%3"/>
      <w:lvlJc w:val="right"/>
      <w:pPr>
        <w:ind w:left="2160" w:hanging="180"/>
      </w:pPr>
      <w:rPr>
        <w:rFonts w:hint="default"/>
        <w:b w:val="0"/>
        <w:bCs w:val="0"/>
        <w:sz w:val="20"/>
        <w:szCs w:val="20"/>
      </w:rPr>
    </w:lvl>
    <w:lvl w:ilvl="3">
      <w:start w:val="1"/>
      <w:numFmt w:val="lowerLetter"/>
      <w:lvlText w:val="%4)"/>
      <w:lvlJc w:val="left"/>
      <w:pPr>
        <w:ind w:left="2880" w:hanging="360"/>
      </w:pPr>
      <w:rPr>
        <w:rFonts w:hint="default"/>
        <w:b w:val="0"/>
        <w:bCs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AAD4653"/>
    <w:multiLevelType w:val="hybridMultilevel"/>
    <w:tmpl w:val="6418875C"/>
    <w:lvl w:ilvl="0" w:tplc="17EAED98">
      <w:start w:val="2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CF5A9B"/>
    <w:multiLevelType w:val="multilevel"/>
    <w:tmpl w:val="520AD3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DF0544"/>
    <w:multiLevelType w:val="multilevel"/>
    <w:tmpl w:val="61D0D46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2130A7F"/>
    <w:multiLevelType w:val="hybridMultilevel"/>
    <w:tmpl w:val="1232658E"/>
    <w:lvl w:ilvl="0" w:tplc="5038FD24">
      <w:start w:val="2"/>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7258FE"/>
    <w:multiLevelType w:val="multilevel"/>
    <w:tmpl w:val="6472F3A8"/>
    <w:lvl w:ilvl="0">
      <w:start w:val="4"/>
      <w:numFmt w:val="upperRoman"/>
      <w:lvlText w:val="%1."/>
      <w:lvlJc w:val="left"/>
      <w:pPr>
        <w:ind w:left="1080" w:hanging="720"/>
      </w:pPr>
      <w:rPr>
        <w:rFonts w:hint="default"/>
        <w:b/>
        <w:bCs w:val="0"/>
      </w:rPr>
    </w:lvl>
    <w:lvl w:ilvl="1">
      <w:start w:val="11"/>
      <w:numFmt w:val="decimal"/>
      <w:lvlText w:val="%2."/>
      <w:lvlJc w:val="left"/>
      <w:pPr>
        <w:ind w:left="1440" w:hanging="360"/>
      </w:pPr>
      <w:rPr>
        <w:rFonts w:hint="default"/>
        <w:sz w:val="20"/>
        <w:szCs w:val="20"/>
      </w:rPr>
    </w:lvl>
    <w:lvl w:ilvl="2">
      <w:start w:val="1"/>
      <w:numFmt w:val="ordinal"/>
      <w:lvlRestart w:val="1"/>
      <w:lvlText w:val="%2.%3"/>
      <w:lvlJc w:val="right"/>
      <w:pPr>
        <w:ind w:left="2160" w:hanging="180"/>
      </w:pPr>
      <w:rPr>
        <w:rFonts w:hint="default"/>
        <w:sz w:val="20"/>
        <w:szCs w:val="20"/>
      </w:rPr>
    </w:lvl>
    <w:lvl w:ilvl="3">
      <w:start w:val="1"/>
      <w:numFmt w:val="ordin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9811208"/>
    <w:multiLevelType w:val="multilevel"/>
    <w:tmpl w:val="EDD0C964"/>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7" w15:restartNumberingAfterBreak="0">
    <w:nsid w:val="4C7F59A7"/>
    <w:multiLevelType w:val="multilevel"/>
    <w:tmpl w:val="3450285C"/>
    <w:lvl w:ilvl="0">
      <w:start w:val="8"/>
      <w:numFmt w:val="upperRoman"/>
      <w:lvlText w:val="%1."/>
      <w:lvlJc w:val="left"/>
      <w:pPr>
        <w:ind w:left="1080" w:hanging="720"/>
      </w:pPr>
      <w:rPr>
        <w:rFonts w:hint="default"/>
        <w:b/>
        <w:bCs w:val="0"/>
      </w:rPr>
    </w:lvl>
    <w:lvl w:ilvl="1">
      <w:start w:val="9"/>
      <w:numFmt w:val="decimal"/>
      <w:lvlText w:val="%2."/>
      <w:lvlJc w:val="left"/>
      <w:pPr>
        <w:ind w:left="1440" w:hanging="360"/>
      </w:pPr>
      <w:rPr>
        <w:rFonts w:hint="default"/>
        <w:sz w:val="20"/>
        <w:szCs w:val="20"/>
      </w:rPr>
    </w:lvl>
    <w:lvl w:ilvl="2">
      <w:start w:val="1"/>
      <w:numFmt w:val="ordinal"/>
      <w:lvlRestart w:val="1"/>
      <w:lvlText w:val="%2.%3"/>
      <w:lvlJc w:val="right"/>
      <w:pPr>
        <w:ind w:left="2160" w:hanging="180"/>
      </w:pPr>
      <w:rPr>
        <w:rFonts w:hint="default"/>
        <w:sz w:val="20"/>
        <w:szCs w:val="20"/>
      </w:rPr>
    </w:lvl>
    <w:lvl w:ilvl="3">
      <w:start w:val="1"/>
      <w:numFmt w:val="ordin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CD955B3"/>
    <w:multiLevelType w:val="multilevel"/>
    <w:tmpl w:val="3FC4BEA2"/>
    <w:lvl w:ilvl="0">
      <w:start w:val="1"/>
      <w:numFmt w:val="bullet"/>
      <w:lvlText w:val=""/>
      <w:lvlJc w:val="left"/>
      <w:pPr>
        <w:ind w:left="1146" w:hanging="360"/>
      </w:pPr>
      <w:rPr>
        <w:rFonts w:ascii="Wingdings" w:hAnsi="Wingdings" w:hint="default"/>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9" w15:restartNumberingAfterBreak="0">
    <w:nsid w:val="4DB5525D"/>
    <w:multiLevelType w:val="multilevel"/>
    <w:tmpl w:val="B98E0FD8"/>
    <w:lvl w:ilvl="0">
      <w:start w:val="15"/>
      <w:numFmt w:val="upperRoman"/>
      <w:lvlText w:val="%1."/>
      <w:lvlJc w:val="left"/>
      <w:pPr>
        <w:ind w:left="1080" w:hanging="720"/>
      </w:pPr>
      <w:rPr>
        <w:rFonts w:hint="default"/>
        <w:b/>
        <w:bCs w:val="0"/>
      </w:rPr>
    </w:lvl>
    <w:lvl w:ilvl="1">
      <w:start w:val="13"/>
      <w:numFmt w:val="decimal"/>
      <w:lvlText w:val="%2."/>
      <w:lvlJc w:val="left"/>
      <w:pPr>
        <w:ind w:left="1440" w:hanging="360"/>
      </w:pPr>
      <w:rPr>
        <w:rFonts w:hint="default"/>
        <w:b w:val="0"/>
        <w:bCs w:val="0"/>
        <w:sz w:val="20"/>
        <w:szCs w:val="20"/>
      </w:rPr>
    </w:lvl>
    <w:lvl w:ilvl="2">
      <w:start w:val="1"/>
      <w:numFmt w:val="ordinal"/>
      <w:lvlRestart w:val="1"/>
      <w:lvlText w:val="%2.%3"/>
      <w:lvlJc w:val="right"/>
      <w:pPr>
        <w:ind w:left="2160" w:hanging="180"/>
      </w:pPr>
      <w:rPr>
        <w:rFonts w:hint="default"/>
        <w:b w:val="0"/>
        <w:bCs w:val="0"/>
        <w:sz w:val="20"/>
        <w:szCs w:val="20"/>
      </w:rPr>
    </w:lvl>
    <w:lvl w:ilvl="3">
      <w:start w:val="1"/>
      <w:numFmt w:val="ordinal"/>
      <w:lvlText w:val="%2.%3%4"/>
      <w:lvlJc w:val="left"/>
      <w:pPr>
        <w:ind w:left="2880" w:hanging="360"/>
      </w:pPr>
      <w:rPr>
        <w:rFonts w:hint="default"/>
        <w:b w:val="0"/>
        <w:bCs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D32596"/>
    <w:multiLevelType w:val="multilevel"/>
    <w:tmpl w:val="456E015A"/>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1" w15:restartNumberingAfterBreak="0">
    <w:nsid w:val="59640FE9"/>
    <w:multiLevelType w:val="multilevel"/>
    <w:tmpl w:val="023C3418"/>
    <w:lvl w:ilvl="0">
      <w:start w:val="13"/>
      <w:numFmt w:val="upperRoman"/>
      <w:lvlText w:val="%1."/>
      <w:lvlJc w:val="left"/>
      <w:pPr>
        <w:ind w:left="1080" w:hanging="720"/>
      </w:pPr>
      <w:rPr>
        <w:rFonts w:hint="default"/>
        <w:b/>
        <w:bCs w:val="0"/>
      </w:rPr>
    </w:lvl>
    <w:lvl w:ilvl="1">
      <w:start w:val="9"/>
      <w:numFmt w:val="decimal"/>
      <w:lvlText w:val="%2."/>
      <w:lvlJc w:val="left"/>
      <w:pPr>
        <w:ind w:left="1440" w:hanging="360"/>
      </w:pPr>
      <w:rPr>
        <w:rFonts w:hint="default"/>
        <w:b w:val="0"/>
        <w:bCs w:val="0"/>
        <w:sz w:val="20"/>
        <w:szCs w:val="20"/>
      </w:rPr>
    </w:lvl>
    <w:lvl w:ilvl="2">
      <w:start w:val="1"/>
      <w:numFmt w:val="ordinal"/>
      <w:lvlRestart w:val="1"/>
      <w:lvlText w:val="%2.%3"/>
      <w:lvlJc w:val="right"/>
      <w:pPr>
        <w:ind w:left="2160" w:hanging="180"/>
      </w:pPr>
      <w:rPr>
        <w:rFonts w:hint="default"/>
        <w:b w:val="0"/>
        <w:bCs w:val="0"/>
        <w:sz w:val="20"/>
        <w:szCs w:val="20"/>
      </w:rPr>
    </w:lvl>
    <w:lvl w:ilvl="3">
      <w:start w:val="1"/>
      <w:numFmt w:val="ordinal"/>
      <w:lvlText w:val="%2.%3%4"/>
      <w:lvlJc w:val="left"/>
      <w:pPr>
        <w:ind w:left="2880" w:hanging="360"/>
      </w:pPr>
      <w:rPr>
        <w:rFonts w:hint="default"/>
        <w:b w:val="0"/>
        <w:bCs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D27F3A"/>
    <w:multiLevelType w:val="multilevel"/>
    <w:tmpl w:val="6934873C"/>
    <w:lvl w:ilvl="0">
      <w:start w:val="19"/>
      <w:numFmt w:val="upperRoman"/>
      <w:lvlText w:val="%1."/>
      <w:lvlJc w:val="left"/>
      <w:pPr>
        <w:ind w:left="1080" w:hanging="720"/>
      </w:pPr>
      <w:rPr>
        <w:rFonts w:hint="default"/>
        <w:b/>
        <w:bCs w:val="0"/>
      </w:rPr>
    </w:lvl>
    <w:lvl w:ilvl="1">
      <w:start w:val="1"/>
      <w:numFmt w:val="decimal"/>
      <w:lvlText w:val="%2."/>
      <w:lvlJc w:val="left"/>
      <w:pPr>
        <w:ind w:left="1440" w:hanging="360"/>
      </w:pPr>
      <w:rPr>
        <w:rFonts w:asciiTheme="majorBidi" w:eastAsiaTheme="minorHAnsi" w:hAnsiTheme="majorBidi" w:cstheme="majorBidi" w:hint="default"/>
        <w:b/>
        <w:bCs/>
        <w:sz w:val="22"/>
        <w:szCs w:val="22"/>
      </w:rPr>
    </w:lvl>
    <w:lvl w:ilvl="2">
      <w:start w:val="1"/>
      <w:numFmt w:val="ordinal"/>
      <w:lvlRestart w:val="1"/>
      <w:lvlText w:val="%2.%3"/>
      <w:lvlJc w:val="right"/>
      <w:pPr>
        <w:ind w:left="2160" w:hanging="180"/>
      </w:pPr>
      <w:rPr>
        <w:rFonts w:hint="default"/>
        <w:b w:val="0"/>
        <w:bCs w:val="0"/>
        <w:sz w:val="20"/>
        <w:szCs w:val="20"/>
      </w:rPr>
    </w:lvl>
    <w:lvl w:ilvl="3">
      <w:start w:val="1"/>
      <w:numFmt w:val="lowerLetter"/>
      <w:lvlText w:val="%4)"/>
      <w:lvlJc w:val="left"/>
      <w:pPr>
        <w:ind w:left="2880" w:hanging="360"/>
      </w:pPr>
      <w:rPr>
        <w:rFonts w:hint="default"/>
        <w:b w:val="0"/>
        <w:bCs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6B736D0"/>
    <w:multiLevelType w:val="multilevel"/>
    <w:tmpl w:val="5CB03FBE"/>
    <w:lvl w:ilvl="0">
      <w:start w:val="10"/>
      <w:numFmt w:val="upperRoman"/>
      <w:lvlText w:val="%1."/>
      <w:lvlJc w:val="left"/>
      <w:pPr>
        <w:ind w:left="1080" w:hanging="720"/>
      </w:pPr>
      <w:rPr>
        <w:rFonts w:hint="default"/>
        <w:b/>
        <w:bCs w:val="0"/>
      </w:rPr>
    </w:lvl>
    <w:lvl w:ilvl="1">
      <w:start w:val="1"/>
      <w:numFmt w:val="decimal"/>
      <w:lvlText w:val="%2."/>
      <w:lvlJc w:val="left"/>
      <w:pPr>
        <w:ind w:left="1440" w:hanging="360"/>
      </w:pPr>
      <w:rPr>
        <w:rFonts w:hint="default"/>
        <w:b w:val="0"/>
        <w:bCs w:val="0"/>
        <w:sz w:val="20"/>
        <w:szCs w:val="20"/>
      </w:rPr>
    </w:lvl>
    <w:lvl w:ilvl="2">
      <w:start w:val="1"/>
      <w:numFmt w:val="ordinal"/>
      <w:lvlRestart w:val="1"/>
      <w:lvlText w:val="%2.%3"/>
      <w:lvlJc w:val="right"/>
      <w:pPr>
        <w:ind w:left="2160" w:hanging="180"/>
      </w:pPr>
      <w:rPr>
        <w:rFonts w:hint="default"/>
        <w:b w:val="0"/>
        <w:bCs w:val="0"/>
        <w:sz w:val="20"/>
        <w:szCs w:val="20"/>
      </w:rPr>
    </w:lvl>
    <w:lvl w:ilvl="3">
      <w:start w:val="1"/>
      <w:numFmt w:val="ordinal"/>
      <w:lvlText w:val="%2.%3%4"/>
      <w:lvlJc w:val="left"/>
      <w:pPr>
        <w:ind w:left="2880" w:hanging="360"/>
      </w:pPr>
      <w:rPr>
        <w:rFonts w:hint="default"/>
        <w:b w:val="0"/>
        <w:bCs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9CD19D6"/>
    <w:multiLevelType w:val="multilevel"/>
    <w:tmpl w:val="BFDA850C"/>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BB25AD5"/>
    <w:multiLevelType w:val="multilevel"/>
    <w:tmpl w:val="32EE4DE0"/>
    <w:lvl w:ilvl="0">
      <w:start w:val="20"/>
      <w:numFmt w:val="upperRoman"/>
      <w:lvlText w:val="%1."/>
      <w:lvlJc w:val="left"/>
      <w:pPr>
        <w:ind w:left="1080" w:hanging="720"/>
      </w:pPr>
      <w:rPr>
        <w:rFonts w:hint="default"/>
        <w:b/>
        <w:bCs w:val="0"/>
      </w:rPr>
    </w:lvl>
    <w:lvl w:ilvl="1">
      <w:start w:val="1"/>
      <w:numFmt w:val="decimal"/>
      <w:lvlText w:val="%2."/>
      <w:lvlJc w:val="left"/>
      <w:pPr>
        <w:ind w:left="1440" w:hanging="360"/>
      </w:pPr>
      <w:rPr>
        <w:rFonts w:hint="default"/>
        <w:b/>
        <w:bCs/>
        <w:sz w:val="22"/>
        <w:szCs w:val="22"/>
      </w:rPr>
    </w:lvl>
    <w:lvl w:ilvl="2">
      <w:start w:val="1"/>
      <w:numFmt w:val="ordinal"/>
      <w:lvlRestart w:val="1"/>
      <w:lvlText w:val="%2.%3"/>
      <w:lvlJc w:val="right"/>
      <w:pPr>
        <w:ind w:left="2160" w:hanging="180"/>
      </w:pPr>
      <w:rPr>
        <w:rFonts w:hint="default"/>
        <w:b w:val="0"/>
        <w:bCs w:val="0"/>
        <w:sz w:val="20"/>
        <w:szCs w:val="20"/>
      </w:rPr>
    </w:lvl>
    <w:lvl w:ilvl="3">
      <w:start w:val="1"/>
      <w:numFmt w:val="lowerLetter"/>
      <w:lvlText w:val="%4)"/>
      <w:lvlJc w:val="left"/>
      <w:pPr>
        <w:ind w:left="2880" w:hanging="360"/>
      </w:pPr>
      <w:rPr>
        <w:rFonts w:hint="default"/>
        <w:b w:val="0"/>
        <w:bCs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F85114C"/>
    <w:multiLevelType w:val="hybridMultilevel"/>
    <w:tmpl w:val="4CB2990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1A7C46"/>
    <w:multiLevelType w:val="multilevel"/>
    <w:tmpl w:val="B2C0F504"/>
    <w:lvl w:ilvl="0">
      <w:start w:val="10"/>
      <w:numFmt w:val="decimal"/>
      <w:lvlText w:val="%1."/>
      <w:lvlJc w:val="left"/>
      <w:pPr>
        <w:ind w:left="645" w:hanging="645"/>
      </w:pPr>
      <w:rPr>
        <w:rFonts w:hint="default"/>
        <w:b w:val="0"/>
      </w:rPr>
    </w:lvl>
    <w:lvl w:ilvl="1">
      <w:start w:val="2"/>
      <w:numFmt w:val="decimal"/>
      <w:lvlText w:val="%1.%2."/>
      <w:lvlJc w:val="left"/>
      <w:pPr>
        <w:ind w:left="645" w:hanging="645"/>
      </w:pPr>
      <w:rPr>
        <w:rFonts w:hint="default"/>
        <w:b/>
        <w:bCs/>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4245E8C"/>
    <w:multiLevelType w:val="multilevel"/>
    <w:tmpl w:val="24123E3C"/>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751D1DA9"/>
    <w:multiLevelType w:val="multilevel"/>
    <w:tmpl w:val="F794A1CE"/>
    <w:lvl w:ilvl="0">
      <w:start w:val="5"/>
      <w:numFmt w:val="upperRoman"/>
      <w:lvlText w:val="%1."/>
      <w:lvlJc w:val="left"/>
      <w:pPr>
        <w:ind w:left="1080" w:hanging="720"/>
      </w:pPr>
      <w:rPr>
        <w:rFonts w:hint="default"/>
        <w:b/>
        <w:bCs w:val="0"/>
      </w:rPr>
    </w:lvl>
    <w:lvl w:ilvl="1">
      <w:start w:val="6"/>
      <w:numFmt w:val="decimal"/>
      <w:lvlText w:val="%2."/>
      <w:lvlJc w:val="left"/>
      <w:pPr>
        <w:ind w:left="1440" w:hanging="360"/>
      </w:pPr>
      <w:rPr>
        <w:rFonts w:hint="default"/>
        <w:sz w:val="20"/>
        <w:szCs w:val="20"/>
      </w:rPr>
    </w:lvl>
    <w:lvl w:ilvl="2">
      <w:start w:val="1"/>
      <w:numFmt w:val="ordinal"/>
      <w:lvlRestart w:val="1"/>
      <w:lvlText w:val="%2.%3"/>
      <w:lvlJc w:val="right"/>
      <w:pPr>
        <w:ind w:left="2160" w:hanging="180"/>
      </w:pPr>
      <w:rPr>
        <w:rFonts w:hint="default"/>
        <w:sz w:val="20"/>
        <w:szCs w:val="20"/>
      </w:rPr>
    </w:lvl>
    <w:lvl w:ilvl="3">
      <w:start w:val="1"/>
      <w:numFmt w:val="ordin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9DE7AFB"/>
    <w:multiLevelType w:val="multilevel"/>
    <w:tmpl w:val="0BD42784"/>
    <w:lvl w:ilvl="0">
      <w:start w:val="21"/>
      <w:numFmt w:val="upperRoman"/>
      <w:lvlText w:val="%1."/>
      <w:lvlJc w:val="left"/>
      <w:pPr>
        <w:ind w:left="1080" w:hanging="720"/>
      </w:pPr>
      <w:rPr>
        <w:rFonts w:hint="default"/>
        <w:b/>
        <w:bCs w:val="0"/>
      </w:rPr>
    </w:lvl>
    <w:lvl w:ilvl="1">
      <w:start w:val="5"/>
      <w:numFmt w:val="decimal"/>
      <w:lvlText w:val="%2."/>
      <w:lvlJc w:val="left"/>
      <w:pPr>
        <w:ind w:left="1440" w:hanging="360"/>
      </w:pPr>
      <w:rPr>
        <w:rFonts w:hint="default"/>
        <w:b w:val="0"/>
        <w:bCs w:val="0"/>
        <w:sz w:val="20"/>
        <w:szCs w:val="20"/>
      </w:rPr>
    </w:lvl>
    <w:lvl w:ilvl="2">
      <w:start w:val="1"/>
      <w:numFmt w:val="ordinal"/>
      <w:lvlRestart w:val="1"/>
      <w:lvlText w:val="%2.%3"/>
      <w:lvlJc w:val="right"/>
      <w:pPr>
        <w:ind w:left="2160" w:hanging="180"/>
      </w:pPr>
      <w:rPr>
        <w:rFonts w:hint="default"/>
        <w:b w:val="0"/>
        <w:bCs w:val="0"/>
        <w:sz w:val="20"/>
        <w:szCs w:val="20"/>
      </w:rPr>
    </w:lvl>
    <w:lvl w:ilvl="3">
      <w:start w:val="1"/>
      <w:numFmt w:val="lowerLetter"/>
      <w:lvlText w:val="%4)"/>
      <w:lvlJc w:val="left"/>
      <w:pPr>
        <w:ind w:left="2880" w:hanging="360"/>
      </w:pPr>
      <w:rPr>
        <w:rFonts w:hint="default"/>
        <w:b w:val="0"/>
        <w:bCs w:val="0"/>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A3D4FD6"/>
    <w:multiLevelType w:val="multilevel"/>
    <w:tmpl w:val="695C6F54"/>
    <w:lvl w:ilvl="0">
      <w:start w:val="11"/>
      <w:numFmt w:val="decimal"/>
      <w:lvlText w:val="%1."/>
      <w:lvlJc w:val="left"/>
      <w:pPr>
        <w:ind w:left="645" w:hanging="645"/>
      </w:pPr>
      <w:rPr>
        <w:rFonts w:hint="default"/>
        <w:b w:val="0"/>
      </w:rPr>
    </w:lvl>
    <w:lvl w:ilvl="1">
      <w:start w:val="2"/>
      <w:numFmt w:val="decimal"/>
      <w:lvlText w:val="%1.%2."/>
      <w:lvlJc w:val="left"/>
      <w:pPr>
        <w:ind w:left="645" w:hanging="645"/>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7ED036C4"/>
    <w:multiLevelType w:val="multilevel"/>
    <w:tmpl w:val="8CFC2788"/>
    <w:lvl w:ilvl="0">
      <w:start w:val="10"/>
      <w:numFmt w:val="decimal"/>
      <w:lvlText w:val="%1"/>
      <w:lvlJc w:val="left"/>
      <w:pPr>
        <w:ind w:left="600" w:hanging="600"/>
      </w:pPr>
      <w:rPr>
        <w:rFonts w:hint="default"/>
        <w:b w:val="0"/>
      </w:rPr>
    </w:lvl>
    <w:lvl w:ilvl="1">
      <w:start w:val="2"/>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3" w15:restartNumberingAfterBreak="0">
    <w:nsid w:val="7F507E40"/>
    <w:multiLevelType w:val="hybridMultilevel"/>
    <w:tmpl w:val="5B5E9712"/>
    <w:lvl w:ilvl="0" w:tplc="6FF6B5B2">
      <w:start w:val="1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E6005A"/>
    <w:multiLevelType w:val="multilevel"/>
    <w:tmpl w:val="F86C03AE"/>
    <w:lvl w:ilvl="0">
      <w:start w:val="1"/>
      <w:numFmt w:val="upperRoman"/>
      <w:lvlText w:val="%1."/>
      <w:lvlJc w:val="left"/>
      <w:pPr>
        <w:ind w:left="1080" w:hanging="720"/>
      </w:pPr>
      <w:rPr>
        <w:rFonts w:hint="default"/>
        <w:b/>
        <w:bCs w:val="0"/>
      </w:rPr>
    </w:lvl>
    <w:lvl w:ilvl="1">
      <w:start w:val="1"/>
      <w:numFmt w:val="decimal"/>
      <w:lvlText w:val="%2."/>
      <w:lvlJc w:val="left"/>
      <w:pPr>
        <w:ind w:left="1440" w:hanging="360"/>
      </w:pPr>
      <w:rPr>
        <w:rFonts w:hint="default"/>
        <w:b/>
        <w:bCs/>
        <w:sz w:val="20"/>
        <w:szCs w:val="20"/>
      </w:rPr>
    </w:lvl>
    <w:lvl w:ilvl="2">
      <w:start w:val="1"/>
      <w:numFmt w:val="ordinal"/>
      <w:lvlRestart w:val="1"/>
      <w:lvlText w:val="%2.%3"/>
      <w:lvlJc w:val="right"/>
      <w:pPr>
        <w:ind w:left="2160" w:hanging="180"/>
      </w:pPr>
      <w:rPr>
        <w:rFonts w:hint="default"/>
        <w:sz w:val="20"/>
        <w:szCs w:val="20"/>
      </w:rPr>
    </w:lvl>
    <w:lvl w:ilvl="3">
      <w:start w:val="1"/>
      <w:numFmt w:val="ordinal"/>
      <w:lvlText w:val="%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FEC50A1"/>
    <w:multiLevelType w:val="multilevel"/>
    <w:tmpl w:val="20E0722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44"/>
  </w:num>
  <w:num w:numId="2">
    <w:abstractNumId w:val="25"/>
  </w:num>
  <w:num w:numId="3">
    <w:abstractNumId w:val="39"/>
  </w:num>
  <w:num w:numId="4">
    <w:abstractNumId w:val="31"/>
  </w:num>
  <w:num w:numId="5">
    <w:abstractNumId w:val="16"/>
  </w:num>
  <w:num w:numId="6">
    <w:abstractNumId w:val="29"/>
  </w:num>
  <w:num w:numId="7">
    <w:abstractNumId w:val="3"/>
  </w:num>
  <w:num w:numId="8">
    <w:abstractNumId w:val="9"/>
  </w:num>
  <w:num w:numId="9">
    <w:abstractNumId w:val="32"/>
  </w:num>
  <w:num w:numId="10">
    <w:abstractNumId w:val="40"/>
  </w:num>
  <w:num w:numId="11">
    <w:abstractNumId w:val="35"/>
  </w:num>
  <w:num w:numId="12">
    <w:abstractNumId w:val="30"/>
  </w:num>
  <w:num w:numId="13">
    <w:abstractNumId w:val="27"/>
  </w:num>
  <w:num w:numId="14">
    <w:abstractNumId w:val="19"/>
  </w:num>
  <w:num w:numId="15">
    <w:abstractNumId w:val="6"/>
  </w:num>
  <w:num w:numId="16">
    <w:abstractNumId w:val="33"/>
  </w:num>
  <w:num w:numId="17">
    <w:abstractNumId w:val="34"/>
  </w:num>
  <w:num w:numId="18">
    <w:abstractNumId w:val="26"/>
  </w:num>
  <w:num w:numId="19">
    <w:abstractNumId w:val="28"/>
  </w:num>
  <w:num w:numId="20">
    <w:abstractNumId w:val="24"/>
  </w:num>
  <w:num w:numId="21">
    <w:abstractNumId w:val="38"/>
  </w:num>
  <w:num w:numId="22">
    <w:abstractNumId w:val="22"/>
  </w:num>
  <w:num w:numId="23">
    <w:abstractNumId w:val="15"/>
  </w:num>
  <w:num w:numId="24">
    <w:abstractNumId w:val="41"/>
  </w:num>
  <w:num w:numId="25">
    <w:abstractNumId w:val="20"/>
  </w:num>
  <w:num w:numId="26">
    <w:abstractNumId w:val="0"/>
  </w:num>
  <w:num w:numId="27">
    <w:abstractNumId w:val="45"/>
  </w:num>
  <w:num w:numId="28">
    <w:abstractNumId w:val="10"/>
  </w:num>
  <w:num w:numId="29">
    <w:abstractNumId w:val="12"/>
  </w:num>
  <w:num w:numId="30">
    <w:abstractNumId w:val="36"/>
  </w:num>
  <w:num w:numId="31">
    <w:abstractNumId w:val="8"/>
  </w:num>
  <w:num w:numId="32">
    <w:abstractNumId w:val="23"/>
  </w:num>
  <w:num w:numId="33">
    <w:abstractNumId w:val="1"/>
  </w:num>
  <w:num w:numId="34">
    <w:abstractNumId w:val="1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num>
  <w:num w:numId="37">
    <w:abstractNumId w:val="37"/>
  </w:num>
  <w:num w:numId="38">
    <w:abstractNumId w:val="18"/>
  </w:num>
  <w:num w:numId="39">
    <w:abstractNumId w:val="7"/>
  </w:num>
  <w:num w:numId="40">
    <w:abstractNumId w:val="11"/>
  </w:num>
  <w:num w:numId="41">
    <w:abstractNumId w:val="2"/>
  </w:num>
  <w:num w:numId="42">
    <w:abstractNumId w:val="5"/>
  </w:num>
  <w:num w:numId="43">
    <w:abstractNumId w:val="17"/>
  </w:num>
  <w:num w:numId="44">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21"/>
  </w:num>
  <w:num w:numId="47">
    <w:abstractNumId w:val="43"/>
  </w:num>
  <w:num w:numId="4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5F"/>
    <w:rsid w:val="00000305"/>
    <w:rsid w:val="0001650B"/>
    <w:rsid w:val="00032823"/>
    <w:rsid w:val="00040E8D"/>
    <w:rsid w:val="00045769"/>
    <w:rsid w:val="00061423"/>
    <w:rsid w:val="0006653D"/>
    <w:rsid w:val="000730AD"/>
    <w:rsid w:val="00074167"/>
    <w:rsid w:val="00076D56"/>
    <w:rsid w:val="00080590"/>
    <w:rsid w:val="000904D3"/>
    <w:rsid w:val="000971D8"/>
    <w:rsid w:val="000A3FB9"/>
    <w:rsid w:val="000A7E78"/>
    <w:rsid w:val="000B66B2"/>
    <w:rsid w:val="000E025D"/>
    <w:rsid w:val="000E0847"/>
    <w:rsid w:val="000E35D2"/>
    <w:rsid w:val="000F6B2B"/>
    <w:rsid w:val="000F7411"/>
    <w:rsid w:val="00100CA6"/>
    <w:rsid w:val="00102740"/>
    <w:rsid w:val="00102AEB"/>
    <w:rsid w:val="001055B1"/>
    <w:rsid w:val="00106362"/>
    <w:rsid w:val="0011617F"/>
    <w:rsid w:val="00121518"/>
    <w:rsid w:val="00127498"/>
    <w:rsid w:val="00130ABB"/>
    <w:rsid w:val="00132651"/>
    <w:rsid w:val="0015372F"/>
    <w:rsid w:val="0015613C"/>
    <w:rsid w:val="00162525"/>
    <w:rsid w:val="00165CD8"/>
    <w:rsid w:val="00184177"/>
    <w:rsid w:val="001A2527"/>
    <w:rsid w:val="001A5EA9"/>
    <w:rsid w:val="001A7BC0"/>
    <w:rsid w:val="001A7D55"/>
    <w:rsid w:val="001C5670"/>
    <w:rsid w:val="001D1BC5"/>
    <w:rsid w:val="001D3EFB"/>
    <w:rsid w:val="001D5F58"/>
    <w:rsid w:val="001D72F0"/>
    <w:rsid w:val="001D7893"/>
    <w:rsid w:val="001E7DD4"/>
    <w:rsid w:val="001F1C4A"/>
    <w:rsid w:val="00201315"/>
    <w:rsid w:val="00202152"/>
    <w:rsid w:val="0020220E"/>
    <w:rsid w:val="00207150"/>
    <w:rsid w:val="00207D3B"/>
    <w:rsid w:val="00214CD1"/>
    <w:rsid w:val="002179C8"/>
    <w:rsid w:val="00224F1D"/>
    <w:rsid w:val="0022723D"/>
    <w:rsid w:val="002372DC"/>
    <w:rsid w:val="00246ADB"/>
    <w:rsid w:val="00246E92"/>
    <w:rsid w:val="00255629"/>
    <w:rsid w:val="00262FAD"/>
    <w:rsid w:val="00273E0A"/>
    <w:rsid w:val="00292352"/>
    <w:rsid w:val="00293A04"/>
    <w:rsid w:val="00296CE9"/>
    <w:rsid w:val="002A0BFF"/>
    <w:rsid w:val="002A65F5"/>
    <w:rsid w:val="002B6F80"/>
    <w:rsid w:val="002C5D80"/>
    <w:rsid w:val="002D5DDD"/>
    <w:rsid w:val="002D7CE0"/>
    <w:rsid w:val="002E0C48"/>
    <w:rsid w:val="002E5FEB"/>
    <w:rsid w:val="002F525B"/>
    <w:rsid w:val="002F7AF0"/>
    <w:rsid w:val="00301183"/>
    <w:rsid w:val="00322C22"/>
    <w:rsid w:val="00326886"/>
    <w:rsid w:val="00335B5F"/>
    <w:rsid w:val="00346F56"/>
    <w:rsid w:val="00351C16"/>
    <w:rsid w:val="00352F73"/>
    <w:rsid w:val="00355E8C"/>
    <w:rsid w:val="00360034"/>
    <w:rsid w:val="00364593"/>
    <w:rsid w:val="003722B9"/>
    <w:rsid w:val="003808D9"/>
    <w:rsid w:val="003845A5"/>
    <w:rsid w:val="00396C9B"/>
    <w:rsid w:val="003A2749"/>
    <w:rsid w:val="003A4683"/>
    <w:rsid w:val="003A7538"/>
    <w:rsid w:val="003A7EBC"/>
    <w:rsid w:val="003B0072"/>
    <w:rsid w:val="003B4456"/>
    <w:rsid w:val="003C0391"/>
    <w:rsid w:val="003D7DAC"/>
    <w:rsid w:val="003E1ED7"/>
    <w:rsid w:val="003E6A93"/>
    <w:rsid w:val="003F3247"/>
    <w:rsid w:val="0040382C"/>
    <w:rsid w:val="00404D6A"/>
    <w:rsid w:val="00406EDE"/>
    <w:rsid w:val="00412DA6"/>
    <w:rsid w:val="00414EA6"/>
    <w:rsid w:val="00421955"/>
    <w:rsid w:val="00425091"/>
    <w:rsid w:val="0043209E"/>
    <w:rsid w:val="004365E1"/>
    <w:rsid w:val="00437729"/>
    <w:rsid w:val="00440008"/>
    <w:rsid w:val="0044454F"/>
    <w:rsid w:val="0045721E"/>
    <w:rsid w:val="0046219D"/>
    <w:rsid w:val="004649C1"/>
    <w:rsid w:val="004670C7"/>
    <w:rsid w:val="00477C13"/>
    <w:rsid w:val="004836DE"/>
    <w:rsid w:val="0049042D"/>
    <w:rsid w:val="004A1B5A"/>
    <w:rsid w:val="004A7EB4"/>
    <w:rsid w:val="004B177A"/>
    <w:rsid w:val="004D466C"/>
    <w:rsid w:val="004E2F96"/>
    <w:rsid w:val="004F1709"/>
    <w:rsid w:val="004F2FB0"/>
    <w:rsid w:val="0050128A"/>
    <w:rsid w:val="00510835"/>
    <w:rsid w:val="00517335"/>
    <w:rsid w:val="00525134"/>
    <w:rsid w:val="00535D0B"/>
    <w:rsid w:val="0054097C"/>
    <w:rsid w:val="00542C9F"/>
    <w:rsid w:val="00546A3F"/>
    <w:rsid w:val="00547C62"/>
    <w:rsid w:val="005522C1"/>
    <w:rsid w:val="00585E31"/>
    <w:rsid w:val="005873B2"/>
    <w:rsid w:val="005A3CAD"/>
    <w:rsid w:val="005A503D"/>
    <w:rsid w:val="005D245F"/>
    <w:rsid w:val="005F2E7E"/>
    <w:rsid w:val="005F34B1"/>
    <w:rsid w:val="0060107A"/>
    <w:rsid w:val="00601817"/>
    <w:rsid w:val="00604030"/>
    <w:rsid w:val="0060403C"/>
    <w:rsid w:val="00606A8C"/>
    <w:rsid w:val="0061596B"/>
    <w:rsid w:val="00635227"/>
    <w:rsid w:val="0064096D"/>
    <w:rsid w:val="006473FA"/>
    <w:rsid w:val="00667BD8"/>
    <w:rsid w:val="006932C3"/>
    <w:rsid w:val="00693F92"/>
    <w:rsid w:val="00694F14"/>
    <w:rsid w:val="006A5271"/>
    <w:rsid w:val="006C4DF0"/>
    <w:rsid w:val="006C6C29"/>
    <w:rsid w:val="006C6EDE"/>
    <w:rsid w:val="006C7744"/>
    <w:rsid w:val="006D59AD"/>
    <w:rsid w:val="006E21BF"/>
    <w:rsid w:val="006F50FA"/>
    <w:rsid w:val="00703949"/>
    <w:rsid w:val="007041BE"/>
    <w:rsid w:val="00705A81"/>
    <w:rsid w:val="007110BB"/>
    <w:rsid w:val="00711269"/>
    <w:rsid w:val="007144E3"/>
    <w:rsid w:val="00717FB8"/>
    <w:rsid w:val="00726F91"/>
    <w:rsid w:val="00731FC9"/>
    <w:rsid w:val="00735048"/>
    <w:rsid w:val="00740A88"/>
    <w:rsid w:val="00742A5F"/>
    <w:rsid w:val="00742BF4"/>
    <w:rsid w:val="00743E7F"/>
    <w:rsid w:val="007508E2"/>
    <w:rsid w:val="00756552"/>
    <w:rsid w:val="007636C1"/>
    <w:rsid w:val="00764CEA"/>
    <w:rsid w:val="007658CD"/>
    <w:rsid w:val="00776784"/>
    <w:rsid w:val="00786022"/>
    <w:rsid w:val="00791E6C"/>
    <w:rsid w:val="00792288"/>
    <w:rsid w:val="007A7996"/>
    <w:rsid w:val="007B02DD"/>
    <w:rsid w:val="007B0A1C"/>
    <w:rsid w:val="007B0FC7"/>
    <w:rsid w:val="007B6D9D"/>
    <w:rsid w:val="007C5C76"/>
    <w:rsid w:val="007D6C2B"/>
    <w:rsid w:val="007E165A"/>
    <w:rsid w:val="007E61E5"/>
    <w:rsid w:val="007F0FA8"/>
    <w:rsid w:val="007F670E"/>
    <w:rsid w:val="00817A0A"/>
    <w:rsid w:val="00817EB6"/>
    <w:rsid w:val="00826018"/>
    <w:rsid w:val="00834615"/>
    <w:rsid w:val="0083675B"/>
    <w:rsid w:val="00836EB3"/>
    <w:rsid w:val="0084656A"/>
    <w:rsid w:val="00846BAD"/>
    <w:rsid w:val="008471E6"/>
    <w:rsid w:val="0085136B"/>
    <w:rsid w:val="008575E7"/>
    <w:rsid w:val="008A0D85"/>
    <w:rsid w:val="008A4313"/>
    <w:rsid w:val="008A5B55"/>
    <w:rsid w:val="008C0896"/>
    <w:rsid w:val="008C1674"/>
    <w:rsid w:val="008C48A7"/>
    <w:rsid w:val="008D1DE7"/>
    <w:rsid w:val="008D225E"/>
    <w:rsid w:val="008D606D"/>
    <w:rsid w:val="008E3932"/>
    <w:rsid w:val="008E62AA"/>
    <w:rsid w:val="008F11EA"/>
    <w:rsid w:val="008F2E3D"/>
    <w:rsid w:val="009024D5"/>
    <w:rsid w:val="009118E6"/>
    <w:rsid w:val="00911AA7"/>
    <w:rsid w:val="00915D74"/>
    <w:rsid w:val="009162DE"/>
    <w:rsid w:val="00916451"/>
    <w:rsid w:val="00922510"/>
    <w:rsid w:val="00922786"/>
    <w:rsid w:val="009245AF"/>
    <w:rsid w:val="00927F21"/>
    <w:rsid w:val="00944752"/>
    <w:rsid w:val="00944ECA"/>
    <w:rsid w:val="00956A70"/>
    <w:rsid w:val="009827BE"/>
    <w:rsid w:val="00982BAC"/>
    <w:rsid w:val="009A3DED"/>
    <w:rsid w:val="009A66C4"/>
    <w:rsid w:val="009A792D"/>
    <w:rsid w:val="009B0FF9"/>
    <w:rsid w:val="009B3EDD"/>
    <w:rsid w:val="009B40CA"/>
    <w:rsid w:val="009C1A29"/>
    <w:rsid w:val="009C1D37"/>
    <w:rsid w:val="009C5AD3"/>
    <w:rsid w:val="009D2AB4"/>
    <w:rsid w:val="009E5F79"/>
    <w:rsid w:val="00A00971"/>
    <w:rsid w:val="00A02E75"/>
    <w:rsid w:val="00A06A9E"/>
    <w:rsid w:val="00A06FD8"/>
    <w:rsid w:val="00A11B75"/>
    <w:rsid w:val="00A11B80"/>
    <w:rsid w:val="00A11D84"/>
    <w:rsid w:val="00A14134"/>
    <w:rsid w:val="00A2712F"/>
    <w:rsid w:val="00A319A9"/>
    <w:rsid w:val="00A321EB"/>
    <w:rsid w:val="00A370BB"/>
    <w:rsid w:val="00A41AEB"/>
    <w:rsid w:val="00A53FD9"/>
    <w:rsid w:val="00A5405F"/>
    <w:rsid w:val="00A6115D"/>
    <w:rsid w:val="00A73EB5"/>
    <w:rsid w:val="00A771D6"/>
    <w:rsid w:val="00A940A4"/>
    <w:rsid w:val="00AA0891"/>
    <w:rsid w:val="00AA106B"/>
    <w:rsid w:val="00AA23E4"/>
    <w:rsid w:val="00AA2DA3"/>
    <w:rsid w:val="00AA66B7"/>
    <w:rsid w:val="00AA6B98"/>
    <w:rsid w:val="00AB36FD"/>
    <w:rsid w:val="00AC009F"/>
    <w:rsid w:val="00AC4599"/>
    <w:rsid w:val="00AC7D51"/>
    <w:rsid w:val="00AD591B"/>
    <w:rsid w:val="00AE16C2"/>
    <w:rsid w:val="00AE26E1"/>
    <w:rsid w:val="00AE2CE8"/>
    <w:rsid w:val="00AE4328"/>
    <w:rsid w:val="00AE4DFE"/>
    <w:rsid w:val="00AF0304"/>
    <w:rsid w:val="00AF491F"/>
    <w:rsid w:val="00AF5232"/>
    <w:rsid w:val="00AF59AB"/>
    <w:rsid w:val="00B16FCA"/>
    <w:rsid w:val="00B24DE9"/>
    <w:rsid w:val="00B34A05"/>
    <w:rsid w:val="00B34A15"/>
    <w:rsid w:val="00B402EB"/>
    <w:rsid w:val="00B42A68"/>
    <w:rsid w:val="00B433AD"/>
    <w:rsid w:val="00B506B1"/>
    <w:rsid w:val="00B56093"/>
    <w:rsid w:val="00B65901"/>
    <w:rsid w:val="00B66103"/>
    <w:rsid w:val="00B66EB9"/>
    <w:rsid w:val="00B72C64"/>
    <w:rsid w:val="00B76FF6"/>
    <w:rsid w:val="00B77EF8"/>
    <w:rsid w:val="00B81CED"/>
    <w:rsid w:val="00B86AEC"/>
    <w:rsid w:val="00B9124C"/>
    <w:rsid w:val="00BA5DC5"/>
    <w:rsid w:val="00BB79AB"/>
    <w:rsid w:val="00BC6CEE"/>
    <w:rsid w:val="00BD3FE5"/>
    <w:rsid w:val="00BD579C"/>
    <w:rsid w:val="00BD78CB"/>
    <w:rsid w:val="00BE1409"/>
    <w:rsid w:val="00BE575B"/>
    <w:rsid w:val="00BF0DB2"/>
    <w:rsid w:val="00BF235C"/>
    <w:rsid w:val="00BF74BB"/>
    <w:rsid w:val="00C04107"/>
    <w:rsid w:val="00C0750C"/>
    <w:rsid w:val="00C12DF0"/>
    <w:rsid w:val="00C160EC"/>
    <w:rsid w:val="00C2474F"/>
    <w:rsid w:val="00C32190"/>
    <w:rsid w:val="00C347BA"/>
    <w:rsid w:val="00C42EDE"/>
    <w:rsid w:val="00C43B48"/>
    <w:rsid w:val="00C5047D"/>
    <w:rsid w:val="00C504EF"/>
    <w:rsid w:val="00C51BB9"/>
    <w:rsid w:val="00C528DD"/>
    <w:rsid w:val="00C52BD0"/>
    <w:rsid w:val="00C52FE5"/>
    <w:rsid w:val="00C57A44"/>
    <w:rsid w:val="00C72130"/>
    <w:rsid w:val="00C72337"/>
    <w:rsid w:val="00C92E04"/>
    <w:rsid w:val="00C93938"/>
    <w:rsid w:val="00CA54E8"/>
    <w:rsid w:val="00CA6F4C"/>
    <w:rsid w:val="00CB547C"/>
    <w:rsid w:val="00CC1BF0"/>
    <w:rsid w:val="00CD4CA0"/>
    <w:rsid w:val="00CD7A21"/>
    <w:rsid w:val="00CE0743"/>
    <w:rsid w:val="00CE3051"/>
    <w:rsid w:val="00CE68EE"/>
    <w:rsid w:val="00CF2568"/>
    <w:rsid w:val="00CF2D82"/>
    <w:rsid w:val="00D02B5D"/>
    <w:rsid w:val="00D13262"/>
    <w:rsid w:val="00D27D01"/>
    <w:rsid w:val="00D32F47"/>
    <w:rsid w:val="00D4171F"/>
    <w:rsid w:val="00D434A2"/>
    <w:rsid w:val="00D57CCD"/>
    <w:rsid w:val="00D612AA"/>
    <w:rsid w:val="00D661B0"/>
    <w:rsid w:val="00D80CA6"/>
    <w:rsid w:val="00D81330"/>
    <w:rsid w:val="00D81683"/>
    <w:rsid w:val="00D8502A"/>
    <w:rsid w:val="00DA6C87"/>
    <w:rsid w:val="00DB022F"/>
    <w:rsid w:val="00DB47DF"/>
    <w:rsid w:val="00DB6394"/>
    <w:rsid w:val="00DC167E"/>
    <w:rsid w:val="00DC4530"/>
    <w:rsid w:val="00DC49C5"/>
    <w:rsid w:val="00DD0CD1"/>
    <w:rsid w:val="00DD28C4"/>
    <w:rsid w:val="00DE00D5"/>
    <w:rsid w:val="00DE4266"/>
    <w:rsid w:val="00DF3BC8"/>
    <w:rsid w:val="00E1209C"/>
    <w:rsid w:val="00E158D5"/>
    <w:rsid w:val="00E16480"/>
    <w:rsid w:val="00E17C69"/>
    <w:rsid w:val="00E205AC"/>
    <w:rsid w:val="00E32D0D"/>
    <w:rsid w:val="00E33FC9"/>
    <w:rsid w:val="00E404D7"/>
    <w:rsid w:val="00E40829"/>
    <w:rsid w:val="00E420F0"/>
    <w:rsid w:val="00E4638F"/>
    <w:rsid w:val="00E47F19"/>
    <w:rsid w:val="00E554A4"/>
    <w:rsid w:val="00E56CAD"/>
    <w:rsid w:val="00E6292E"/>
    <w:rsid w:val="00E6380E"/>
    <w:rsid w:val="00E7158A"/>
    <w:rsid w:val="00E74D72"/>
    <w:rsid w:val="00E7739A"/>
    <w:rsid w:val="00E905B2"/>
    <w:rsid w:val="00E9555F"/>
    <w:rsid w:val="00EA275F"/>
    <w:rsid w:val="00EB6D18"/>
    <w:rsid w:val="00EB7218"/>
    <w:rsid w:val="00ED2010"/>
    <w:rsid w:val="00ED4418"/>
    <w:rsid w:val="00ED4BA3"/>
    <w:rsid w:val="00EE0D21"/>
    <w:rsid w:val="00EE404A"/>
    <w:rsid w:val="00EE562A"/>
    <w:rsid w:val="00EF157E"/>
    <w:rsid w:val="00EF2CA9"/>
    <w:rsid w:val="00EF737E"/>
    <w:rsid w:val="00F14603"/>
    <w:rsid w:val="00F1733A"/>
    <w:rsid w:val="00F1765B"/>
    <w:rsid w:val="00F452DD"/>
    <w:rsid w:val="00F5236A"/>
    <w:rsid w:val="00F53F44"/>
    <w:rsid w:val="00F55797"/>
    <w:rsid w:val="00F56547"/>
    <w:rsid w:val="00F61F4C"/>
    <w:rsid w:val="00F7552B"/>
    <w:rsid w:val="00F93772"/>
    <w:rsid w:val="00FA27C4"/>
    <w:rsid w:val="00FA6DA7"/>
    <w:rsid w:val="00FB0A1F"/>
    <w:rsid w:val="00FB307F"/>
    <w:rsid w:val="00FB4000"/>
    <w:rsid w:val="00FD1E13"/>
    <w:rsid w:val="00FD2F73"/>
    <w:rsid w:val="00FD7703"/>
    <w:rsid w:val="00FE13B3"/>
    <w:rsid w:val="00FE2215"/>
    <w:rsid w:val="00FE33EC"/>
    <w:rsid w:val="00FE3F60"/>
    <w:rsid w:val="00FF0CC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185CF"/>
  <w15:chartTrackingRefBased/>
  <w15:docId w15:val="{D67D510F-3562-4165-993D-2B75D206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3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35B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5B5F"/>
    <w:rPr>
      <w:rFonts w:ascii="Segoe UI" w:hAnsi="Segoe UI" w:cs="Segoe UI"/>
      <w:sz w:val="18"/>
      <w:szCs w:val="18"/>
    </w:rPr>
  </w:style>
  <w:style w:type="paragraph" w:styleId="Nagwek">
    <w:name w:val="header"/>
    <w:basedOn w:val="Normalny"/>
    <w:link w:val="NagwekZnak"/>
    <w:uiPriority w:val="99"/>
    <w:unhideWhenUsed/>
    <w:rsid w:val="00335B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5B5F"/>
  </w:style>
  <w:style w:type="paragraph" w:styleId="Stopka">
    <w:name w:val="footer"/>
    <w:basedOn w:val="Normalny"/>
    <w:link w:val="StopkaZnak"/>
    <w:unhideWhenUsed/>
    <w:rsid w:val="00335B5F"/>
    <w:pPr>
      <w:tabs>
        <w:tab w:val="center" w:pos="4536"/>
        <w:tab w:val="right" w:pos="9072"/>
      </w:tabs>
      <w:spacing w:after="0" w:line="240" w:lineRule="auto"/>
    </w:pPr>
  </w:style>
  <w:style w:type="character" w:customStyle="1" w:styleId="StopkaZnak">
    <w:name w:val="Stopka Znak"/>
    <w:basedOn w:val="Domylnaczcionkaakapitu"/>
    <w:link w:val="Stopka"/>
    <w:rsid w:val="00335B5F"/>
  </w:style>
  <w:style w:type="character" w:customStyle="1" w:styleId="Nagwek1Znak">
    <w:name w:val="Nagłówek 1 Znak"/>
    <w:basedOn w:val="Domylnaczcionkaakapitu"/>
    <w:link w:val="Nagwek1"/>
    <w:uiPriority w:val="9"/>
    <w:rsid w:val="004836DE"/>
    <w:rPr>
      <w:rFonts w:asciiTheme="majorHAnsi" w:eastAsiaTheme="majorEastAsia" w:hAnsiTheme="majorHAnsi" w:cstheme="majorBidi"/>
      <w:color w:val="2F5496" w:themeColor="accent1" w:themeShade="BF"/>
      <w:sz w:val="32"/>
      <w:szCs w:val="32"/>
    </w:rPr>
  </w:style>
  <w:style w:type="paragraph" w:styleId="Tytu">
    <w:name w:val="Title"/>
    <w:aliases w:val="Nagł1 Karnas"/>
    <w:basedOn w:val="Normalny"/>
    <w:next w:val="Normalny"/>
    <w:link w:val="TytuZnak"/>
    <w:uiPriority w:val="10"/>
    <w:qFormat/>
    <w:rsid w:val="004836DE"/>
    <w:pPr>
      <w:spacing w:after="0" w:line="240" w:lineRule="auto"/>
      <w:contextualSpacing/>
    </w:pPr>
    <w:rPr>
      <w:rFonts w:eastAsiaTheme="majorEastAsia" w:cstheme="majorBidi"/>
      <w:b/>
      <w:kern w:val="28"/>
      <w:sz w:val="20"/>
      <w:szCs w:val="56"/>
    </w:rPr>
  </w:style>
  <w:style w:type="character" w:customStyle="1" w:styleId="TytuZnak">
    <w:name w:val="Tytuł Znak"/>
    <w:aliases w:val="Nagł1 Karnas Znak"/>
    <w:basedOn w:val="Domylnaczcionkaakapitu"/>
    <w:link w:val="Tytu"/>
    <w:uiPriority w:val="10"/>
    <w:rsid w:val="004836DE"/>
    <w:rPr>
      <w:rFonts w:eastAsiaTheme="majorEastAsia" w:cstheme="majorBidi"/>
      <w:b/>
      <w:kern w:val="28"/>
      <w:sz w:val="20"/>
      <w:szCs w:val="56"/>
    </w:rPr>
  </w:style>
  <w:style w:type="paragraph" w:styleId="Akapitzlist">
    <w:name w:val="List Paragraph"/>
    <w:aliases w:val="L1,Numerowanie,2 heading,A_wyliczenie,K-P_odwolanie,Akapit z listą5,maz_wyliczenie,opis dzialania,Kolorowa lista — akcent 11,T_SZ_List Paragraph,normalny tekst,Akapit z listą BS,CW_Lista,Colorful List Accent 1,List Paragraph"/>
    <w:basedOn w:val="Normalny"/>
    <w:link w:val="AkapitzlistZnak"/>
    <w:uiPriority w:val="34"/>
    <w:qFormat/>
    <w:rsid w:val="004836DE"/>
    <w:pPr>
      <w:ind w:left="720"/>
      <w:contextualSpacing/>
    </w:pPr>
  </w:style>
  <w:style w:type="paragraph" w:styleId="Tekstprzypisukocowego">
    <w:name w:val="endnote text"/>
    <w:basedOn w:val="Normalny"/>
    <w:link w:val="TekstprzypisukocowegoZnak"/>
    <w:uiPriority w:val="99"/>
    <w:semiHidden/>
    <w:unhideWhenUsed/>
    <w:rsid w:val="004320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3209E"/>
    <w:rPr>
      <w:sz w:val="20"/>
      <w:szCs w:val="20"/>
    </w:rPr>
  </w:style>
  <w:style w:type="character" w:styleId="Odwoanieprzypisukocowego">
    <w:name w:val="endnote reference"/>
    <w:basedOn w:val="Domylnaczcionkaakapitu"/>
    <w:uiPriority w:val="99"/>
    <w:semiHidden/>
    <w:unhideWhenUsed/>
    <w:rsid w:val="0043209E"/>
    <w:rPr>
      <w:vertAlign w:val="superscript"/>
    </w:rPr>
  </w:style>
  <w:style w:type="character" w:styleId="Hipercze">
    <w:name w:val="Hyperlink"/>
    <w:basedOn w:val="Domylnaczcionkaakapitu"/>
    <w:uiPriority w:val="99"/>
    <w:unhideWhenUsed/>
    <w:rsid w:val="00E40829"/>
    <w:rPr>
      <w:color w:val="0563C1" w:themeColor="hyperlink"/>
      <w:u w:val="single"/>
    </w:rPr>
  </w:style>
  <w:style w:type="character" w:styleId="Nierozpoznanawzmianka">
    <w:name w:val="Unresolved Mention"/>
    <w:basedOn w:val="Domylnaczcionkaakapitu"/>
    <w:uiPriority w:val="99"/>
    <w:semiHidden/>
    <w:unhideWhenUsed/>
    <w:rsid w:val="00E40829"/>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Kolorowa lista — akcent 11 Znak,T_SZ_List Paragraph Znak,normalny tekst Znak,CW_Lista Znak"/>
    <w:link w:val="Akapitzlist"/>
    <w:uiPriority w:val="34"/>
    <w:qFormat/>
    <w:rsid w:val="007658CD"/>
  </w:style>
  <w:style w:type="character" w:customStyle="1" w:styleId="Wyrnienie">
    <w:name w:val="Wyróżnienie"/>
    <w:uiPriority w:val="20"/>
    <w:qFormat/>
    <w:rsid w:val="007E61E5"/>
    <w:rPr>
      <w:rFonts w:cs="Times New Roman"/>
      <w:i/>
      <w:iCs/>
    </w:rPr>
  </w:style>
  <w:style w:type="character" w:styleId="Odwoaniedokomentarza">
    <w:name w:val="annotation reference"/>
    <w:basedOn w:val="Domylnaczcionkaakapitu"/>
    <w:uiPriority w:val="99"/>
    <w:semiHidden/>
    <w:unhideWhenUsed/>
    <w:rsid w:val="00735048"/>
    <w:rPr>
      <w:sz w:val="16"/>
      <w:szCs w:val="16"/>
    </w:rPr>
  </w:style>
  <w:style w:type="paragraph" w:styleId="Tekstkomentarza">
    <w:name w:val="annotation text"/>
    <w:basedOn w:val="Normalny"/>
    <w:link w:val="TekstkomentarzaZnak"/>
    <w:uiPriority w:val="99"/>
    <w:unhideWhenUsed/>
    <w:rsid w:val="00735048"/>
    <w:pPr>
      <w:spacing w:line="240" w:lineRule="auto"/>
    </w:pPr>
    <w:rPr>
      <w:sz w:val="20"/>
      <w:szCs w:val="20"/>
    </w:rPr>
  </w:style>
  <w:style w:type="character" w:customStyle="1" w:styleId="TekstkomentarzaZnak">
    <w:name w:val="Tekst komentarza Znak"/>
    <w:basedOn w:val="Domylnaczcionkaakapitu"/>
    <w:link w:val="Tekstkomentarza"/>
    <w:uiPriority w:val="99"/>
    <w:rsid w:val="00735048"/>
    <w:rPr>
      <w:sz w:val="20"/>
      <w:szCs w:val="20"/>
    </w:rPr>
  </w:style>
  <w:style w:type="paragraph" w:styleId="Tematkomentarza">
    <w:name w:val="annotation subject"/>
    <w:basedOn w:val="Tekstkomentarza"/>
    <w:next w:val="Tekstkomentarza"/>
    <w:link w:val="TematkomentarzaZnak"/>
    <w:uiPriority w:val="99"/>
    <w:semiHidden/>
    <w:unhideWhenUsed/>
    <w:rsid w:val="00735048"/>
    <w:rPr>
      <w:b/>
      <w:bCs/>
    </w:rPr>
  </w:style>
  <w:style w:type="character" w:customStyle="1" w:styleId="TematkomentarzaZnak">
    <w:name w:val="Temat komentarza Znak"/>
    <w:basedOn w:val="TekstkomentarzaZnak"/>
    <w:link w:val="Tematkomentarza"/>
    <w:uiPriority w:val="99"/>
    <w:semiHidden/>
    <w:rsid w:val="00735048"/>
    <w:rPr>
      <w:b/>
      <w:bCs/>
      <w:sz w:val="20"/>
      <w:szCs w:val="20"/>
    </w:rPr>
  </w:style>
  <w:style w:type="paragraph" w:styleId="Tekstpodstawowy">
    <w:name w:val="Body Text"/>
    <w:basedOn w:val="Normalny"/>
    <w:link w:val="TekstpodstawowyZnak"/>
    <w:semiHidden/>
    <w:unhideWhenUsed/>
    <w:rsid w:val="00102740"/>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102740"/>
    <w:rPr>
      <w:rFonts w:ascii="Times New Roman" w:eastAsia="Times New Roman" w:hAnsi="Times New Roman" w:cs="Times New Roman"/>
      <w:sz w:val="24"/>
      <w:szCs w:val="24"/>
      <w:lang w:eastAsia="ar-SA"/>
    </w:rPr>
  </w:style>
  <w:style w:type="paragraph" w:customStyle="1" w:styleId="Standard">
    <w:name w:val="Standard"/>
    <w:rsid w:val="00BD78CB"/>
    <w:pPr>
      <w:suppressAutoHyphens/>
      <w:autoSpaceDE w:val="0"/>
      <w:spacing w:after="0" w:line="240" w:lineRule="auto"/>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semiHidden/>
    <w:unhideWhenUsed/>
    <w:rsid w:val="00BD78CB"/>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TekstpodstawowywcityZnak">
    <w:name w:val="Tekst podstawowy wcięty Znak"/>
    <w:basedOn w:val="Domylnaczcionkaakapitu"/>
    <w:link w:val="Tekstpodstawowywcity"/>
    <w:semiHidden/>
    <w:rsid w:val="00BD78CB"/>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B34A05"/>
    <w:pPr>
      <w:suppressAutoHyphens/>
      <w:spacing w:after="0" w:line="240" w:lineRule="auto"/>
      <w:ind w:firstLine="708"/>
    </w:pPr>
    <w:rPr>
      <w:rFonts w:ascii="Times New Roman" w:eastAsia="Times New Roman" w:hAnsi="Times New Roman" w:cs="Times New Roman"/>
      <w:lang w:eastAsia="ar-SA"/>
    </w:rPr>
  </w:style>
  <w:style w:type="character" w:customStyle="1" w:styleId="FontStyle23">
    <w:name w:val="Font Style23"/>
    <w:basedOn w:val="Domylnaczcionkaakapitu"/>
    <w:rsid w:val="00B34A05"/>
    <w:rPr>
      <w:rFonts w:ascii="Times New Roman" w:hAnsi="Times New Roman" w:cs="Times New Roman" w:hint="default"/>
      <w:sz w:val="20"/>
      <w:szCs w:val="20"/>
    </w:rPr>
  </w:style>
  <w:style w:type="paragraph" w:customStyle="1" w:styleId="WW-Domylnie1">
    <w:name w:val="WW-Domyślnie1"/>
    <w:rsid w:val="007041BE"/>
    <w:pPr>
      <w:widowControl w:val="0"/>
      <w:suppressAutoHyphens/>
      <w:autoSpaceDE w:val="0"/>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2200">
      <w:bodyDiv w:val="1"/>
      <w:marLeft w:val="0"/>
      <w:marRight w:val="0"/>
      <w:marTop w:val="0"/>
      <w:marBottom w:val="0"/>
      <w:divBdr>
        <w:top w:val="none" w:sz="0" w:space="0" w:color="auto"/>
        <w:left w:val="none" w:sz="0" w:space="0" w:color="auto"/>
        <w:bottom w:val="none" w:sz="0" w:space="0" w:color="auto"/>
        <w:right w:val="none" w:sz="0" w:space="0" w:color="auto"/>
      </w:divBdr>
    </w:div>
    <w:div w:id="168764357">
      <w:bodyDiv w:val="1"/>
      <w:marLeft w:val="0"/>
      <w:marRight w:val="0"/>
      <w:marTop w:val="0"/>
      <w:marBottom w:val="0"/>
      <w:divBdr>
        <w:top w:val="none" w:sz="0" w:space="0" w:color="auto"/>
        <w:left w:val="none" w:sz="0" w:space="0" w:color="auto"/>
        <w:bottom w:val="none" w:sz="0" w:space="0" w:color="auto"/>
        <w:right w:val="none" w:sz="0" w:space="0" w:color="auto"/>
      </w:divBdr>
    </w:div>
    <w:div w:id="582643837">
      <w:bodyDiv w:val="1"/>
      <w:marLeft w:val="0"/>
      <w:marRight w:val="0"/>
      <w:marTop w:val="0"/>
      <w:marBottom w:val="0"/>
      <w:divBdr>
        <w:top w:val="none" w:sz="0" w:space="0" w:color="auto"/>
        <w:left w:val="none" w:sz="0" w:space="0" w:color="auto"/>
        <w:bottom w:val="none" w:sz="0" w:space="0" w:color="auto"/>
        <w:right w:val="none" w:sz="0" w:space="0" w:color="auto"/>
      </w:divBdr>
    </w:div>
    <w:div w:id="607587710">
      <w:bodyDiv w:val="1"/>
      <w:marLeft w:val="0"/>
      <w:marRight w:val="0"/>
      <w:marTop w:val="0"/>
      <w:marBottom w:val="0"/>
      <w:divBdr>
        <w:top w:val="none" w:sz="0" w:space="0" w:color="auto"/>
        <w:left w:val="none" w:sz="0" w:space="0" w:color="auto"/>
        <w:bottom w:val="none" w:sz="0" w:space="0" w:color="auto"/>
        <w:right w:val="none" w:sz="0" w:space="0" w:color="auto"/>
      </w:divBdr>
    </w:div>
    <w:div w:id="747583336">
      <w:bodyDiv w:val="1"/>
      <w:marLeft w:val="0"/>
      <w:marRight w:val="0"/>
      <w:marTop w:val="0"/>
      <w:marBottom w:val="0"/>
      <w:divBdr>
        <w:top w:val="none" w:sz="0" w:space="0" w:color="auto"/>
        <w:left w:val="none" w:sz="0" w:space="0" w:color="auto"/>
        <w:bottom w:val="none" w:sz="0" w:space="0" w:color="auto"/>
        <w:right w:val="none" w:sz="0" w:space="0" w:color="auto"/>
      </w:divBdr>
    </w:div>
    <w:div w:id="825513575">
      <w:bodyDiv w:val="1"/>
      <w:marLeft w:val="0"/>
      <w:marRight w:val="0"/>
      <w:marTop w:val="0"/>
      <w:marBottom w:val="0"/>
      <w:divBdr>
        <w:top w:val="none" w:sz="0" w:space="0" w:color="auto"/>
        <w:left w:val="none" w:sz="0" w:space="0" w:color="auto"/>
        <w:bottom w:val="none" w:sz="0" w:space="0" w:color="auto"/>
        <w:right w:val="none" w:sz="0" w:space="0" w:color="auto"/>
      </w:divBdr>
    </w:div>
    <w:div w:id="861819790">
      <w:bodyDiv w:val="1"/>
      <w:marLeft w:val="0"/>
      <w:marRight w:val="0"/>
      <w:marTop w:val="0"/>
      <w:marBottom w:val="0"/>
      <w:divBdr>
        <w:top w:val="none" w:sz="0" w:space="0" w:color="auto"/>
        <w:left w:val="none" w:sz="0" w:space="0" w:color="auto"/>
        <w:bottom w:val="none" w:sz="0" w:space="0" w:color="auto"/>
        <w:right w:val="none" w:sz="0" w:space="0" w:color="auto"/>
      </w:divBdr>
    </w:div>
    <w:div w:id="897133949">
      <w:bodyDiv w:val="1"/>
      <w:marLeft w:val="0"/>
      <w:marRight w:val="0"/>
      <w:marTop w:val="0"/>
      <w:marBottom w:val="0"/>
      <w:divBdr>
        <w:top w:val="none" w:sz="0" w:space="0" w:color="auto"/>
        <w:left w:val="none" w:sz="0" w:space="0" w:color="auto"/>
        <w:bottom w:val="none" w:sz="0" w:space="0" w:color="auto"/>
        <w:right w:val="none" w:sz="0" w:space="0" w:color="auto"/>
      </w:divBdr>
    </w:div>
    <w:div w:id="965768637">
      <w:bodyDiv w:val="1"/>
      <w:marLeft w:val="0"/>
      <w:marRight w:val="0"/>
      <w:marTop w:val="0"/>
      <w:marBottom w:val="0"/>
      <w:divBdr>
        <w:top w:val="none" w:sz="0" w:space="0" w:color="auto"/>
        <w:left w:val="none" w:sz="0" w:space="0" w:color="auto"/>
        <w:bottom w:val="none" w:sz="0" w:space="0" w:color="auto"/>
        <w:right w:val="none" w:sz="0" w:space="0" w:color="auto"/>
      </w:divBdr>
    </w:div>
    <w:div w:id="1015573286">
      <w:bodyDiv w:val="1"/>
      <w:marLeft w:val="0"/>
      <w:marRight w:val="0"/>
      <w:marTop w:val="0"/>
      <w:marBottom w:val="0"/>
      <w:divBdr>
        <w:top w:val="none" w:sz="0" w:space="0" w:color="auto"/>
        <w:left w:val="none" w:sz="0" w:space="0" w:color="auto"/>
        <w:bottom w:val="none" w:sz="0" w:space="0" w:color="auto"/>
        <w:right w:val="none" w:sz="0" w:space="0" w:color="auto"/>
      </w:divBdr>
    </w:div>
    <w:div w:id="1060398036">
      <w:bodyDiv w:val="1"/>
      <w:marLeft w:val="0"/>
      <w:marRight w:val="0"/>
      <w:marTop w:val="0"/>
      <w:marBottom w:val="0"/>
      <w:divBdr>
        <w:top w:val="none" w:sz="0" w:space="0" w:color="auto"/>
        <w:left w:val="none" w:sz="0" w:space="0" w:color="auto"/>
        <w:bottom w:val="none" w:sz="0" w:space="0" w:color="auto"/>
        <w:right w:val="none" w:sz="0" w:space="0" w:color="auto"/>
      </w:divBdr>
    </w:div>
    <w:div w:id="1146241507">
      <w:bodyDiv w:val="1"/>
      <w:marLeft w:val="0"/>
      <w:marRight w:val="0"/>
      <w:marTop w:val="0"/>
      <w:marBottom w:val="0"/>
      <w:divBdr>
        <w:top w:val="none" w:sz="0" w:space="0" w:color="auto"/>
        <w:left w:val="none" w:sz="0" w:space="0" w:color="auto"/>
        <w:bottom w:val="none" w:sz="0" w:space="0" w:color="auto"/>
        <w:right w:val="none" w:sz="0" w:space="0" w:color="auto"/>
      </w:divBdr>
    </w:div>
    <w:div w:id="1212114611">
      <w:bodyDiv w:val="1"/>
      <w:marLeft w:val="0"/>
      <w:marRight w:val="0"/>
      <w:marTop w:val="0"/>
      <w:marBottom w:val="0"/>
      <w:divBdr>
        <w:top w:val="none" w:sz="0" w:space="0" w:color="auto"/>
        <w:left w:val="none" w:sz="0" w:space="0" w:color="auto"/>
        <w:bottom w:val="none" w:sz="0" w:space="0" w:color="auto"/>
        <w:right w:val="none" w:sz="0" w:space="0" w:color="auto"/>
      </w:divBdr>
    </w:div>
    <w:div w:id="1251818584">
      <w:bodyDiv w:val="1"/>
      <w:marLeft w:val="0"/>
      <w:marRight w:val="0"/>
      <w:marTop w:val="0"/>
      <w:marBottom w:val="0"/>
      <w:divBdr>
        <w:top w:val="none" w:sz="0" w:space="0" w:color="auto"/>
        <w:left w:val="none" w:sz="0" w:space="0" w:color="auto"/>
        <w:bottom w:val="none" w:sz="0" w:space="0" w:color="auto"/>
        <w:right w:val="none" w:sz="0" w:space="0" w:color="auto"/>
      </w:divBdr>
      <w:divsChild>
        <w:div w:id="151138827">
          <w:marLeft w:val="0"/>
          <w:marRight w:val="0"/>
          <w:marTop w:val="0"/>
          <w:marBottom w:val="0"/>
          <w:divBdr>
            <w:top w:val="none" w:sz="0" w:space="0" w:color="auto"/>
            <w:left w:val="none" w:sz="0" w:space="0" w:color="auto"/>
            <w:bottom w:val="none" w:sz="0" w:space="0" w:color="auto"/>
            <w:right w:val="none" w:sz="0" w:space="0" w:color="auto"/>
          </w:divBdr>
        </w:div>
        <w:div w:id="1704400584">
          <w:marLeft w:val="0"/>
          <w:marRight w:val="0"/>
          <w:marTop w:val="0"/>
          <w:marBottom w:val="0"/>
          <w:divBdr>
            <w:top w:val="none" w:sz="0" w:space="0" w:color="auto"/>
            <w:left w:val="none" w:sz="0" w:space="0" w:color="auto"/>
            <w:bottom w:val="none" w:sz="0" w:space="0" w:color="auto"/>
            <w:right w:val="none" w:sz="0" w:space="0" w:color="auto"/>
          </w:divBdr>
        </w:div>
        <w:div w:id="261228690">
          <w:marLeft w:val="0"/>
          <w:marRight w:val="0"/>
          <w:marTop w:val="0"/>
          <w:marBottom w:val="0"/>
          <w:divBdr>
            <w:top w:val="none" w:sz="0" w:space="0" w:color="auto"/>
            <w:left w:val="none" w:sz="0" w:space="0" w:color="auto"/>
            <w:bottom w:val="none" w:sz="0" w:space="0" w:color="auto"/>
            <w:right w:val="none" w:sz="0" w:space="0" w:color="auto"/>
          </w:divBdr>
        </w:div>
      </w:divsChild>
    </w:div>
    <w:div w:id="1377385836">
      <w:bodyDiv w:val="1"/>
      <w:marLeft w:val="0"/>
      <w:marRight w:val="0"/>
      <w:marTop w:val="0"/>
      <w:marBottom w:val="0"/>
      <w:divBdr>
        <w:top w:val="none" w:sz="0" w:space="0" w:color="auto"/>
        <w:left w:val="none" w:sz="0" w:space="0" w:color="auto"/>
        <w:bottom w:val="none" w:sz="0" w:space="0" w:color="auto"/>
        <w:right w:val="none" w:sz="0" w:space="0" w:color="auto"/>
      </w:divBdr>
    </w:div>
    <w:div w:id="1424885480">
      <w:bodyDiv w:val="1"/>
      <w:marLeft w:val="0"/>
      <w:marRight w:val="0"/>
      <w:marTop w:val="0"/>
      <w:marBottom w:val="0"/>
      <w:divBdr>
        <w:top w:val="none" w:sz="0" w:space="0" w:color="auto"/>
        <w:left w:val="none" w:sz="0" w:space="0" w:color="auto"/>
        <w:bottom w:val="none" w:sz="0" w:space="0" w:color="auto"/>
        <w:right w:val="none" w:sz="0" w:space="0" w:color="auto"/>
      </w:divBdr>
    </w:div>
    <w:div w:id="1443911916">
      <w:bodyDiv w:val="1"/>
      <w:marLeft w:val="0"/>
      <w:marRight w:val="0"/>
      <w:marTop w:val="0"/>
      <w:marBottom w:val="0"/>
      <w:divBdr>
        <w:top w:val="none" w:sz="0" w:space="0" w:color="auto"/>
        <w:left w:val="none" w:sz="0" w:space="0" w:color="auto"/>
        <w:bottom w:val="none" w:sz="0" w:space="0" w:color="auto"/>
        <w:right w:val="none" w:sz="0" w:space="0" w:color="auto"/>
      </w:divBdr>
    </w:div>
    <w:div w:id="1491290626">
      <w:bodyDiv w:val="1"/>
      <w:marLeft w:val="0"/>
      <w:marRight w:val="0"/>
      <w:marTop w:val="0"/>
      <w:marBottom w:val="0"/>
      <w:divBdr>
        <w:top w:val="none" w:sz="0" w:space="0" w:color="auto"/>
        <w:left w:val="none" w:sz="0" w:space="0" w:color="auto"/>
        <w:bottom w:val="none" w:sz="0" w:space="0" w:color="auto"/>
        <w:right w:val="none" w:sz="0" w:space="0" w:color="auto"/>
      </w:divBdr>
    </w:div>
    <w:div w:id="1513837602">
      <w:bodyDiv w:val="1"/>
      <w:marLeft w:val="0"/>
      <w:marRight w:val="0"/>
      <w:marTop w:val="0"/>
      <w:marBottom w:val="0"/>
      <w:divBdr>
        <w:top w:val="none" w:sz="0" w:space="0" w:color="auto"/>
        <w:left w:val="none" w:sz="0" w:space="0" w:color="auto"/>
        <w:bottom w:val="none" w:sz="0" w:space="0" w:color="auto"/>
        <w:right w:val="none" w:sz="0" w:space="0" w:color="auto"/>
      </w:divBdr>
      <w:divsChild>
        <w:div w:id="1385367451">
          <w:marLeft w:val="0"/>
          <w:marRight w:val="0"/>
          <w:marTop w:val="0"/>
          <w:marBottom w:val="0"/>
          <w:divBdr>
            <w:top w:val="none" w:sz="0" w:space="0" w:color="auto"/>
            <w:left w:val="none" w:sz="0" w:space="0" w:color="auto"/>
            <w:bottom w:val="none" w:sz="0" w:space="0" w:color="auto"/>
            <w:right w:val="none" w:sz="0" w:space="0" w:color="auto"/>
          </w:divBdr>
        </w:div>
        <w:div w:id="1230919657">
          <w:marLeft w:val="0"/>
          <w:marRight w:val="0"/>
          <w:marTop w:val="0"/>
          <w:marBottom w:val="0"/>
          <w:divBdr>
            <w:top w:val="none" w:sz="0" w:space="0" w:color="auto"/>
            <w:left w:val="none" w:sz="0" w:space="0" w:color="auto"/>
            <w:bottom w:val="none" w:sz="0" w:space="0" w:color="auto"/>
            <w:right w:val="none" w:sz="0" w:space="0" w:color="auto"/>
          </w:divBdr>
        </w:div>
        <w:div w:id="583684016">
          <w:marLeft w:val="0"/>
          <w:marRight w:val="0"/>
          <w:marTop w:val="0"/>
          <w:marBottom w:val="0"/>
          <w:divBdr>
            <w:top w:val="none" w:sz="0" w:space="0" w:color="auto"/>
            <w:left w:val="none" w:sz="0" w:space="0" w:color="auto"/>
            <w:bottom w:val="none" w:sz="0" w:space="0" w:color="auto"/>
            <w:right w:val="none" w:sz="0" w:space="0" w:color="auto"/>
          </w:divBdr>
        </w:div>
        <w:div w:id="786462671">
          <w:marLeft w:val="0"/>
          <w:marRight w:val="0"/>
          <w:marTop w:val="0"/>
          <w:marBottom w:val="0"/>
          <w:divBdr>
            <w:top w:val="none" w:sz="0" w:space="0" w:color="auto"/>
            <w:left w:val="none" w:sz="0" w:space="0" w:color="auto"/>
            <w:bottom w:val="none" w:sz="0" w:space="0" w:color="auto"/>
            <w:right w:val="none" w:sz="0" w:space="0" w:color="auto"/>
          </w:divBdr>
        </w:div>
        <w:div w:id="1595165698">
          <w:marLeft w:val="0"/>
          <w:marRight w:val="0"/>
          <w:marTop w:val="0"/>
          <w:marBottom w:val="0"/>
          <w:divBdr>
            <w:top w:val="none" w:sz="0" w:space="0" w:color="auto"/>
            <w:left w:val="none" w:sz="0" w:space="0" w:color="auto"/>
            <w:bottom w:val="none" w:sz="0" w:space="0" w:color="auto"/>
            <w:right w:val="none" w:sz="0" w:space="0" w:color="auto"/>
          </w:divBdr>
        </w:div>
        <w:div w:id="87234888">
          <w:marLeft w:val="0"/>
          <w:marRight w:val="0"/>
          <w:marTop w:val="0"/>
          <w:marBottom w:val="0"/>
          <w:divBdr>
            <w:top w:val="none" w:sz="0" w:space="0" w:color="auto"/>
            <w:left w:val="none" w:sz="0" w:space="0" w:color="auto"/>
            <w:bottom w:val="none" w:sz="0" w:space="0" w:color="auto"/>
            <w:right w:val="none" w:sz="0" w:space="0" w:color="auto"/>
          </w:divBdr>
        </w:div>
        <w:div w:id="2104297395">
          <w:marLeft w:val="0"/>
          <w:marRight w:val="0"/>
          <w:marTop w:val="0"/>
          <w:marBottom w:val="0"/>
          <w:divBdr>
            <w:top w:val="none" w:sz="0" w:space="0" w:color="auto"/>
            <w:left w:val="none" w:sz="0" w:space="0" w:color="auto"/>
            <w:bottom w:val="none" w:sz="0" w:space="0" w:color="auto"/>
            <w:right w:val="none" w:sz="0" w:space="0" w:color="auto"/>
          </w:divBdr>
        </w:div>
      </w:divsChild>
    </w:div>
    <w:div w:id="1548908611">
      <w:bodyDiv w:val="1"/>
      <w:marLeft w:val="0"/>
      <w:marRight w:val="0"/>
      <w:marTop w:val="0"/>
      <w:marBottom w:val="0"/>
      <w:divBdr>
        <w:top w:val="none" w:sz="0" w:space="0" w:color="auto"/>
        <w:left w:val="none" w:sz="0" w:space="0" w:color="auto"/>
        <w:bottom w:val="none" w:sz="0" w:space="0" w:color="auto"/>
        <w:right w:val="none" w:sz="0" w:space="0" w:color="auto"/>
      </w:divBdr>
      <w:divsChild>
        <w:div w:id="2122720146">
          <w:marLeft w:val="0"/>
          <w:marRight w:val="0"/>
          <w:marTop w:val="0"/>
          <w:marBottom w:val="0"/>
          <w:divBdr>
            <w:top w:val="none" w:sz="0" w:space="0" w:color="auto"/>
            <w:left w:val="none" w:sz="0" w:space="0" w:color="auto"/>
            <w:bottom w:val="none" w:sz="0" w:space="0" w:color="auto"/>
            <w:right w:val="none" w:sz="0" w:space="0" w:color="auto"/>
          </w:divBdr>
        </w:div>
        <w:div w:id="902763397">
          <w:marLeft w:val="0"/>
          <w:marRight w:val="0"/>
          <w:marTop w:val="0"/>
          <w:marBottom w:val="0"/>
          <w:divBdr>
            <w:top w:val="none" w:sz="0" w:space="0" w:color="auto"/>
            <w:left w:val="none" w:sz="0" w:space="0" w:color="auto"/>
            <w:bottom w:val="none" w:sz="0" w:space="0" w:color="auto"/>
            <w:right w:val="none" w:sz="0" w:space="0" w:color="auto"/>
          </w:divBdr>
        </w:div>
        <w:div w:id="1600992145">
          <w:marLeft w:val="0"/>
          <w:marRight w:val="0"/>
          <w:marTop w:val="0"/>
          <w:marBottom w:val="0"/>
          <w:divBdr>
            <w:top w:val="none" w:sz="0" w:space="0" w:color="auto"/>
            <w:left w:val="none" w:sz="0" w:space="0" w:color="auto"/>
            <w:bottom w:val="none" w:sz="0" w:space="0" w:color="auto"/>
            <w:right w:val="none" w:sz="0" w:space="0" w:color="auto"/>
          </w:divBdr>
        </w:div>
        <w:div w:id="1316832781">
          <w:marLeft w:val="0"/>
          <w:marRight w:val="0"/>
          <w:marTop w:val="0"/>
          <w:marBottom w:val="0"/>
          <w:divBdr>
            <w:top w:val="none" w:sz="0" w:space="0" w:color="auto"/>
            <w:left w:val="none" w:sz="0" w:space="0" w:color="auto"/>
            <w:bottom w:val="none" w:sz="0" w:space="0" w:color="auto"/>
            <w:right w:val="none" w:sz="0" w:space="0" w:color="auto"/>
          </w:divBdr>
        </w:div>
        <w:div w:id="1892769676">
          <w:marLeft w:val="0"/>
          <w:marRight w:val="0"/>
          <w:marTop w:val="0"/>
          <w:marBottom w:val="0"/>
          <w:divBdr>
            <w:top w:val="none" w:sz="0" w:space="0" w:color="auto"/>
            <w:left w:val="none" w:sz="0" w:space="0" w:color="auto"/>
            <w:bottom w:val="none" w:sz="0" w:space="0" w:color="auto"/>
            <w:right w:val="none" w:sz="0" w:space="0" w:color="auto"/>
          </w:divBdr>
        </w:div>
        <w:div w:id="279343026">
          <w:marLeft w:val="0"/>
          <w:marRight w:val="0"/>
          <w:marTop w:val="0"/>
          <w:marBottom w:val="0"/>
          <w:divBdr>
            <w:top w:val="none" w:sz="0" w:space="0" w:color="auto"/>
            <w:left w:val="none" w:sz="0" w:space="0" w:color="auto"/>
            <w:bottom w:val="none" w:sz="0" w:space="0" w:color="auto"/>
            <w:right w:val="none" w:sz="0" w:space="0" w:color="auto"/>
          </w:divBdr>
        </w:div>
        <w:div w:id="421148441">
          <w:marLeft w:val="0"/>
          <w:marRight w:val="0"/>
          <w:marTop w:val="0"/>
          <w:marBottom w:val="0"/>
          <w:divBdr>
            <w:top w:val="none" w:sz="0" w:space="0" w:color="auto"/>
            <w:left w:val="none" w:sz="0" w:space="0" w:color="auto"/>
            <w:bottom w:val="none" w:sz="0" w:space="0" w:color="auto"/>
            <w:right w:val="none" w:sz="0" w:space="0" w:color="auto"/>
          </w:divBdr>
        </w:div>
      </w:divsChild>
    </w:div>
    <w:div w:id="1568300081">
      <w:bodyDiv w:val="1"/>
      <w:marLeft w:val="0"/>
      <w:marRight w:val="0"/>
      <w:marTop w:val="0"/>
      <w:marBottom w:val="0"/>
      <w:divBdr>
        <w:top w:val="none" w:sz="0" w:space="0" w:color="auto"/>
        <w:left w:val="none" w:sz="0" w:space="0" w:color="auto"/>
        <w:bottom w:val="none" w:sz="0" w:space="0" w:color="auto"/>
        <w:right w:val="none" w:sz="0" w:space="0" w:color="auto"/>
      </w:divBdr>
    </w:div>
    <w:div w:id="1623221272">
      <w:bodyDiv w:val="1"/>
      <w:marLeft w:val="0"/>
      <w:marRight w:val="0"/>
      <w:marTop w:val="0"/>
      <w:marBottom w:val="0"/>
      <w:divBdr>
        <w:top w:val="none" w:sz="0" w:space="0" w:color="auto"/>
        <w:left w:val="none" w:sz="0" w:space="0" w:color="auto"/>
        <w:bottom w:val="none" w:sz="0" w:space="0" w:color="auto"/>
        <w:right w:val="none" w:sz="0" w:space="0" w:color="auto"/>
      </w:divBdr>
    </w:div>
    <w:div w:id="1676615297">
      <w:bodyDiv w:val="1"/>
      <w:marLeft w:val="0"/>
      <w:marRight w:val="0"/>
      <w:marTop w:val="0"/>
      <w:marBottom w:val="0"/>
      <w:divBdr>
        <w:top w:val="none" w:sz="0" w:space="0" w:color="auto"/>
        <w:left w:val="none" w:sz="0" w:space="0" w:color="auto"/>
        <w:bottom w:val="none" w:sz="0" w:space="0" w:color="auto"/>
        <w:right w:val="none" w:sz="0" w:space="0" w:color="auto"/>
      </w:divBdr>
    </w:div>
    <w:div w:id="1815176319">
      <w:bodyDiv w:val="1"/>
      <w:marLeft w:val="0"/>
      <w:marRight w:val="0"/>
      <w:marTop w:val="0"/>
      <w:marBottom w:val="0"/>
      <w:divBdr>
        <w:top w:val="none" w:sz="0" w:space="0" w:color="auto"/>
        <w:left w:val="none" w:sz="0" w:space="0" w:color="auto"/>
        <w:bottom w:val="none" w:sz="0" w:space="0" w:color="auto"/>
        <w:right w:val="none" w:sz="0" w:space="0" w:color="auto"/>
      </w:divBdr>
      <w:divsChild>
        <w:div w:id="1586721109">
          <w:marLeft w:val="0"/>
          <w:marRight w:val="0"/>
          <w:marTop w:val="0"/>
          <w:marBottom w:val="0"/>
          <w:divBdr>
            <w:top w:val="none" w:sz="0" w:space="0" w:color="auto"/>
            <w:left w:val="none" w:sz="0" w:space="0" w:color="auto"/>
            <w:bottom w:val="none" w:sz="0" w:space="0" w:color="auto"/>
            <w:right w:val="none" w:sz="0" w:space="0" w:color="auto"/>
          </w:divBdr>
        </w:div>
        <w:div w:id="1759718237">
          <w:marLeft w:val="0"/>
          <w:marRight w:val="0"/>
          <w:marTop w:val="0"/>
          <w:marBottom w:val="0"/>
          <w:divBdr>
            <w:top w:val="none" w:sz="0" w:space="0" w:color="auto"/>
            <w:left w:val="none" w:sz="0" w:space="0" w:color="auto"/>
            <w:bottom w:val="none" w:sz="0" w:space="0" w:color="auto"/>
            <w:right w:val="none" w:sz="0" w:space="0" w:color="auto"/>
          </w:divBdr>
        </w:div>
        <w:div w:id="783813976">
          <w:marLeft w:val="0"/>
          <w:marRight w:val="0"/>
          <w:marTop w:val="0"/>
          <w:marBottom w:val="0"/>
          <w:divBdr>
            <w:top w:val="none" w:sz="0" w:space="0" w:color="auto"/>
            <w:left w:val="none" w:sz="0" w:space="0" w:color="auto"/>
            <w:bottom w:val="none" w:sz="0" w:space="0" w:color="auto"/>
            <w:right w:val="none" w:sz="0" w:space="0" w:color="auto"/>
          </w:divBdr>
        </w:div>
      </w:divsChild>
    </w:div>
    <w:div w:id="1944191005">
      <w:bodyDiv w:val="1"/>
      <w:marLeft w:val="0"/>
      <w:marRight w:val="0"/>
      <w:marTop w:val="0"/>
      <w:marBottom w:val="0"/>
      <w:divBdr>
        <w:top w:val="none" w:sz="0" w:space="0" w:color="auto"/>
        <w:left w:val="none" w:sz="0" w:space="0" w:color="auto"/>
        <w:bottom w:val="none" w:sz="0" w:space="0" w:color="auto"/>
        <w:right w:val="none" w:sz="0" w:space="0" w:color="auto"/>
      </w:divBdr>
      <w:divsChild>
        <w:div w:id="822703366">
          <w:marLeft w:val="0"/>
          <w:marRight w:val="0"/>
          <w:marTop w:val="0"/>
          <w:marBottom w:val="0"/>
          <w:divBdr>
            <w:top w:val="none" w:sz="0" w:space="0" w:color="auto"/>
            <w:left w:val="none" w:sz="0" w:space="0" w:color="auto"/>
            <w:bottom w:val="none" w:sz="0" w:space="0" w:color="auto"/>
            <w:right w:val="none" w:sz="0" w:space="0" w:color="auto"/>
          </w:divBdr>
        </w:div>
        <w:div w:id="397704637">
          <w:marLeft w:val="0"/>
          <w:marRight w:val="0"/>
          <w:marTop w:val="0"/>
          <w:marBottom w:val="0"/>
          <w:divBdr>
            <w:top w:val="none" w:sz="0" w:space="0" w:color="auto"/>
            <w:left w:val="none" w:sz="0" w:space="0" w:color="auto"/>
            <w:bottom w:val="none" w:sz="0" w:space="0" w:color="auto"/>
            <w:right w:val="none" w:sz="0" w:space="0" w:color="auto"/>
          </w:divBdr>
        </w:div>
        <w:div w:id="1968854474">
          <w:marLeft w:val="0"/>
          <w:marRight w:val="0"/>
          <w:marTop w:val="0"/>
          <w:marBottom w:val="0"/>
          <w:divBdr>
            <w:top w:val="none" w:sz="0" w:space="0" w:color="auto"/>
            <w:left w:val="none" w:sz="0" w:space="0" w:color="auto"/>
            <w:bottom w:val="none" w:sz="0" w:space="0" w:color="auto"/>
            <w:right w:val="none" w:sz="0" w:space="0" w:color="auto"/>
          </w:divBdr>
        </w:div>
        <w:div w:id="1281032243">
          <w:marLeft w:val="0"/>
          <w:marRight w:val="0"/>
          <w:marTop w:val="0"/>
          <w:marBottom w:val="0"/>
          <w:divBdr>
            <w:top w:val="none" w:sz="0" w:space="0" w:color="auto"/>
            <w:left w:val="none" w:sz="0" w:space="0" w:color="auto"/>
            <w:bottom w:val="none" w:sz="0" w:space="0" w:color="auto"/>
            <w:right w:val="none" w:sz="0" w:space="0" w:color="auto"/>
          </w:divBdr>
        </w:div>
        <w:div w:id="755394887">
          <w:marLeft w:val="0"/>
          <w:marRight w:val="0"/>
          <w:marTop w:val="0"/>
          <w:marBottom w:val="0"/>
          <w:divBdr>
            <w:top w:val="none" w:sz="0" w:space="0" w:color="auto"/>
            <w:left w:val="none" w:sz="0" w:space="0" w:color="auto"/>
            <w:bottom w:val="none" w:sz="0" w:space="0" w:color="auto"/>
            <w:right w:val="none" w:sz="0" w:space="0" w:color="auto"/>
          </w:divBdr>
        </w:div>
        <w:div w:id="2102069463">
          <w:marLeft w:val="0"/>
          <w:marRight w:val="0"/>
          <w:marTop w:val="0"/>
          <w:marBottom w:val="0"/>
          <w:divBdr>
            <w:top w:val="none" w:sz="0" w:space="0" w:color="auto"/>
            <w:left w:val="none" w:sz="0" w:space="0" w:color="auto"/>
            <w:bottom w:val="none" w:sz="0" w:space="0" w:color="auto"/>
            <w:right w:val="none" w:sz="0" w:space="0" w:color="auto"/>
          </w:divBdr>
        </w:div>
        <w:div w:id="692994346">
          <w:marLeft w:val="0"/>
          <w:marRight w:val="0"/>
          <w:marTop w:val="0"/>
          <w:marBottom w:val="0"/>
          <w:divBdr>
            <w:top w:val="none" w:sz="0" w:space="0" w:color="auto"/>
            <w:left w:val="none" w:sz="0" w:space="0" w:color="auto"/>
            <w:bottom w:val="none" w:sz="0" w:space="0" w:color="auto"/>
            <w:right w:val="none" w:sz="0" w:space="0" w:color="auto"/>
          </w:divBdr>
        </w:div>
        <w:div w:id="156307370">
          <w:marLeft w:val="0"/>
          <w:marRight w:val="0"/>
          <w:marTop w:val="0"/>
          <w:marBottom w:val="0"/>
          <w:divBdr>
            <w:top w:val="none" w:sz="0" w:space="0" w:color="auto"/>
            <w:left w:val="none" w:sz="0" w:space="0" w:color="auto"/>
            <w:bottom w:val="none" w:sz="0" w:space="0" w:color="auto"/>
            <w:right w:val="none" w:sz="0" w:space="0" w:color="auto"/>
          </w:divBdr>
        </w:div>
        <w:div w:id="2107075473">
          <w:marLeft w:val="0"/>
          <w:marRight w:val="0"/>
          <w:marTop w:val="0"/>
          <w:marBottom w:val="0"/>
          <w:divBdr>
            <w:top w:val="none" w:sz="0" w:space="0" w:color="auto"/>
            <w:left w:val="none" w:sz="0" w:space="0" w:color="auto"/>
            <w:bottom w:val="none" w:sz="0" w:space="0" w:color="auto"/>
            <w:right w:val="none" w:sz="0" w:space="0" w:color="auto"/>
          </w:divBdr>
        </w:div>
        <w:div w:id="1294864416">
          <w:marLeft w:val="0"/>
          <w:marRight w:val="0"/>
          <w:marTop w:val="0"/>
          <w:marBottom w:val="0"/>
          <w:divBdr>
            <w:top w:val="none" w:sz="0" w:space="0" w:color="auto"/>
            <w:left w:val="none" w:sz="0" w:space="0" w:color="auto"/>
            <w:bottom w:val="none" w:sz="0" w:space="0" w:color="auto"/>
            <w:right w:val="none" w:sz="0" w:space="0" w:color="auto"/>
          </w:divBdr>
        </w:div>
        <w:div w:id="487016238">
          <w:marLeft w:val="0"/>
          <w:marRight w:val="0"/>
          <w:marTop w:val="0"/>
          <w:marBottom w:val="0"/>
          <w:divBdr>
            <w:top w:val="none" w:sz="0" w:space="0" w:color="auto"/>
            <w:left w:val="none" w:sz="0" w:space="0" w:color="auto"/>
            <w:bottom w:val="none" w:sz="0" w:space="0" w:color="auto"/>
            <w:right w:val="none" w:sz="0" w:space="0" w:color="auto"/>
          </w:divBdr>
        </w:div>
        <w:div w:id="1323049343">
          <w:marLeft w:val="0"/>
          <w:marRight w:val="0"/>
          <w:marTop w:val="0"/>
          <w:marBottom w:val="0"/>
          <w:divBdr>
            <w:top w:val="none" w:sz="0" w:space="0" w:color="auto"/>
            <w:left w:val="none" w:sz="0" w:space="0" w:color="auto"/>
            <w:bottom w:val="none" w:sz="0" w:space="0" w:color="auto"/>
            <w:right w:val="none" w:sz="0" w:space="0" w:color="auto"/>
          </w:divBdr>
        </w:div>
        <w:div w:id="460005376">
          <w:marLeft w:val="0"/>
          <w:marRight w:val="0"/>
          <w:marTop w:val="0"/>
          <w:marBottom w:val="0"/>
          <w:divBdr>
            <w:top w:val="none" w:sz="0" w:space="0" w:color="auto"/>
            <w:left w:val="none" w:sz="0" w:space="0" w:color="auto"/>
            <w:bottom w:val="none" w:sz="0" w:space="0" w:color="auto"/>
            <w:right w:val="none" w:sz="0" w:space="0" w:color="auto"/>
          </w:divBdr>
        </w:div>
        <w:div w:id="1087263128">
          <w:marLeft w:val="0"/>
          <w:marRight w:val="0"/>
          <w:marTop w:val="0"/>
          <w:marBottom w:val="0"/>
          <w:divBdr>
            <w:top w:val="none" w:sz="0" w:space="0" w:color="auto"/>
            <w:left w:val="none" w:sz="0" w:space="0" w:color="auto"/>
            <w:bottom w:val="none" w:sz="0" w:space="0" w:color="auto"/>
            <w:right w:val="none" w:sz="0" w:space="0" w:color="auto"/>
          </w:divBdr>
        </w:div>
        <w:div w:id="1349260198">
          <w:marLeft w:val="0"/>
          <w:marRight w:val="0"/>
          <w:marTop w:val="0"/>
          <w:marBottom w:val="0"/>
          <w:divBdr>
            <w:top w:val="none" w:sz="0" w:space="0" w:color="auto"/>
            <w:left w:val="none" w:sz="0" w:space="0" w:color="auto"/>
            <w:bottom w:val="none" w:sz="0" w:space="0" w:color="auto"/>
            <w:right w:val="none" w:sz="0" w:space="0" w:color="auto"/>
          </w:divBdr>
        </w:div>
        <w:div w:id="1320885637">
          <w:marLeft w:val="0"/>
          <w:marRight w:val="0"/>
          <w:marTop w:val="0"/>
          <w:marBottom w:val="0"/>
          <w:divBdr>
            <w:top w:val="none" w:sz="0" w:space="0" w:color="auto"/>
            <w:left w:val="none" w:sz="0" w:space="0" w:color="auto"/>
            <w:bottom w:val="none" w:sz="0" w:space="0" w:color="auto"/>
            <w:right w:val="none" w:sz="0" w:space="0" w:color="auto"/>
          </w:divBdr>
        </w:div>
        <w:div w:id="85854285">
          <w:marLeft w:val="0"/>
          <w:marRight w:val="0"/>
          <w:marTop w:val="0"/>
          <w:marBottom w:val="0"/>
          <w:divBdr>
            <w:top w:val="none" w:sz="0" w:space="0" w:color="auto"/>
            <w:left w:val="none" w:sz="0" w:space="0" w:color="auto"/>
            <w:bottom w:val="none" w:sz="0" w:space="0" w:color="auto"/>
            <w:right w:val="none" w:sz="0" w:space="0" w:color="auto"/>
          </w:divBdr>
        </w:div>
        <w:div w:id="214243639">
          <w:marLeft w:val="0"/>
          <w:marRight w:val="0"/>
          <w:marTop w:val="0"/>
          <w:marBottom w:val="0"/>
          <w:divBdr>
            <w:top w:val="none" w:sz="0" w:space="0" w:color="auto"/>
            <w:left w:val="none" w:sz="0" w:space="0" w:color="auto"/>
            <w:bottom w:val="none" w:sz="0" w:space="0" w:color="auto"/>
            <w:right w:val="none" w:sz="0" w:space="0" w:color="auto"/>
          </w:divBdr>
        </w:div>
        <w:div w:id="1453986354">
          <w:marLeft w:val="0"/>
          <w:marRight w:val="0"/>
          <w:marTop w:val="0"/>
          <w:marBottom w:val="0"/>
          <w:divBdr>
            <w:top w:val="none" w:sz="0" w:space="0" w:color="auto"/>
            <w:left w:val="none" w:sz="0" w:space="0" w:color="auto"/>
            <w:bottom w:val="none" w:sz="0" w:space="0" w:color="auto"/>
            <w:right w:val="none" w:sz="0" w:space="0" w:color="auto"/>
          </w:divBdr>
        </w:div>
        <w:div w:id="133915726">
          <w:marLeft w:val="0"/>
          <w:marRight w:val="0"/>
          <w:marTop w:val="0"/>
          <w:marBottom w:val="0"/>
          <w:divBdr>
            <w:top w:val="none" w:sz="0" w:space="0" w:color="auto"/>
            <w:left w:val="none" w:sz="0" w:space="0" w:color="auto"/>
            <w:bottom w:val="none" w:sz="0" w:space="0" w:color="auto"/>
            <w:right w:val="none" w:sz="0" w:space="0" w:color="auto"/>
          </w:divBdr>
        </w:div>
        <w:div w:id="616254425">
          <w:marLeft w:val="0"/>
          <w:marRight w:val="0"/>
          <w:marTop w:val="0"/>
          <w:marBottom w:val="0"/>
          <w:divBdr>
            <w:top w:val="none" w:sz="0" w:space="0" w:color="auto"/>
            <w:left w:val="none" w:sz="0" w:space="0" w:color="auto"/>
            <w:bottom w:val="none" w:sz="0" w:space="0" w:color="auto"/>
            <w:right w:val="none" w:sz="0" w:space="0" w:color="auto"/>
          </w:divBdr>
        </w:div>
      </w:divsChild>
    </w:div>
    <w:div w:id="2011254904">
      <w:bodyDiv w:val="1"/>
      <w:marLeft w:val="0"/>
      <w:marRight w:val="0"/>
      <w:marTop w:val="0"/>
      <w:marBottom w:val="0"/>
      <w:divBdr>
        <w:top w:val="none" w:sz="0" w:space="0" w:color="auto"/>
        <w:left w:val="none" w:sz="0" w:space="0" w:color="auto"/>
        <w:bottom w:val="none" w:sz="0" w:space="0" w:color="auto"/>
        <w:right w:val="none" w:sz="0" w:space="0" w:color="auto"/>
      </w:divBdr>
    </w:div>
    <w:div w:id="2060009999">
      <w:bodyDiv w:val="1"/>
      <w:marLeft w:val="0"/>
      <w:marRight w:val="0"/>
      <w:marTop w:val="0"/>
      <w:marBottom w:val="0"/>
      <w:divBdr>
        <w:top w:val="none" w:sz="0" w:space="0" w:color="auto"/>
        <w:left w:val="none" w:sz="0" w:space="0" w:color="auto"/>
        <w:bottom w:val="none" w:sz="0" w:space="0" w:color="auto"/>
        <w:right w:val="none" w:sz="0" w:space="0" w:color="auto"/>
      </w:divBdr>
    </w:div>
    <w:div w:id="2072849476">
      <w:bodyDiv w:val="1"/>
      <w:marLeft w:val="0"/>
      <w:marRight w:val="0"/>
      <w:marTop w:val="0"/>
      <w:marBottom w:val="0"/>
      <w:divBdr>
        <w:top w:val="none" w:sz="0" w:space="0" w:color="auto"/>
        <w:left w:val="none" w:sz="0" w:space="0" w:color="auto"/>
        <w:bottom w:val="none" w:sz="0" w:space="0" w:color="auto"/>
        <w:right w:val="none" w:sz="0" w:space="0" w:color="auto"/>
      </w:divBdr>
    </w:div>
    <w:div w:id="211085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janbozy.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nbozy.lubli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anbozy.bip.lubelski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6FF9-8308-46C4-9E33-74F2EC52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16</Pages>
  <Words>7890</Words>
  <Characters>47343</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SPSzW im. Jana Bożego w Lublinie</dc:creator>
  <cp:keywords/>
  <dc:description/>
  <cp:lastModifiedBy>Marzena Szydłowska</cp:lastModifiedBy>
  <cp:revision>6</cp:revision>
  <cp:lastPrinted>2021-04-26T10:39:00Z</cp:lastPrinted>
  <dcterms:created xsi:type="dcterms:W3CDTF">2021-04-23T06:30:00Z</dcterms:created>
  <dcterms:modified xsi:type="dcterms:W3CDTF">2021-04-26T10:40:00Z</dcterms:modified>
</cp:coreProperties>
</file>